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9BBCB" w14:textId="733F35F6" w:rsidR="00D47A7B" w:rsidRPr="00D47A7B" w:rsidRDefault="00D47A7B" w:rsidP="0092497D">
      <w:pPr>
        <w:spacing w:line="280" w:lineRule="exact"/>
        <w:ind w:left="360" w:hanging="360"/>
        <w:jc w:val="center"/>
        <w:rPr>
          <w:b/>
          <w:sz w:val="24"/>
          <w:szCs w:val="24"/>
        </w:rPr>
      </w:pPr>
      <w:r w:rsidRPr="00D47A7B">
        <w:rPr>
          <w:b/>
          <w:sz w:val="24"/>
          <w:szCs w:val="24"/>
        </w:rPr>
        <w:t>TECHNINĖS SĄLYGOS</w:t>
      </w:r>
    </w:p>
    <w:p w14:paraId="35E60335" w14:textId="77777777" w:rsidR="00D47A7B" w:rsidRPr="00D47A7B" w:rsidRDefault="00D47A7B" w:rsidP="00D47A7B">
      <w:pPr>
        <w:spacing w:line="280" w:lineRule="exact"/>
        <w:ind w:left="360" w:hanging="360"/>
        <w:jc w:val="both"/>
        <w:rPr>
          <w:b/>
          <w:sz w:val="24"/>
          <w:szCs w:val="24"/>
        </w:rPr>
      </w:pPr>
    </w:p>
    <w:p w14:paraId="5415E564" w14:textId="2CE6A5A7" w:rsidR="00D47A7B" w:rsidRPr="00D47A7B" w:rsidRDefault="00D47A7B" w:rsidP="00D47A7B">
      <w:pPr>
        <w:spacing w:line="280" w:lineRule="exact"/>
        <w:ind w:left="360" w:hanging="360"/>
        <w:jc w:val="center"/>
        <w:rPr>
          <w:b/>
          <w:sz w:val="24"/>
          <w:szCs w:val="24"/>
        </w:rPr>
      </w:pPr>
      <w:r w:rsidRPr="00D47A7B">
        <w:rPr>
          <w:b/>
          <w:sz w:val="24"/>
          <w:szCs w:val="24"/>
        </w:rPr>
        <w:t>ELEKTRONINIŲ KARŠTO VANDENS SKAITIKLIŲ PAKEITIMO DAUGIABUČIUOS</w:t>
      </w:r>
      <w:r>
        <w:rPr>
          <w:b/>
          <w:sz w:val="24"/>
          <w:szCs w:val="24"/>
        </w:rPr>
        <w:t xml:space="preserve">E </w:t>
      </w:r>
      <w:r w:rsidRPr="00D47A7B">
        <w:rPr>
          <w:b/>
          <w:sz w:val="24"/>
          <w:szCs w:val="24"/>
        </w:rPr>
        <w:t>GYVENAMUOSIUOSE NAMUOSE</w:t>
      </w:r>
    </w:p>
    <w:p w14:paraId="670DFEB3" w14:textId="276DBEA0" w:rsidR="00D47A7B" w:rsidRPr="00D47A7B" w:rsidRDefault="00D47A7B" w:rsidP="00D47A7B">
      <w:pPr>
        <w:spacing w:line="280" w:lineRule="exact"/>
        <w:ind w:left="360" w:hanging="360"/>
        <w:jc w:val="center"/>
        <w:rPr>
          <w:b/>
          <w:sz w:val="24"/>
          <w:szCs w:val="24"/>
        </w:rPr>
      </w:pPr>
      <w:r w:rsidRPr="00D47A7B">
        <w:rPr>
          <w:b/>
          <w:sz w:val="24"/>
          <w:szCs w:val="24"/>
        </w:rPr>
        <w:t>TECHNINĖS SĄLYGOS</w:t>
      </w:r>
    </w:p>
    <w:p w14:paraId="1EF0FCE9" w14:textId="77777777" w:rsidR="00D47A7B" w:rsidRPr="00D47A7B" w:rsidRDefault="00D47A7B" w:rsidP="00D47A7B">
      <w:pPr>
        <w:spacing w:line="280" w:lineRule="exact"/>
        <w:ind w:left="360" w:hanging="360"/>
        <w:jc w:val="both"/>
        <w:rPr>
          <w:sz w:val="24"/>
          <w:szCs w:val="24"/>
        </w:rPr>
      </w:pPr>
    </w:p>
    <w:p w14:paraId="1E232EFE" w14:textId="77777777" w:rsidR="00D47A7B" w:rsidRPr="00D47A7B" w:rsidRDefault="00D47A7B" w:rsidP="00D47A7B">
      <w:pPr>
        <w:spacing w:line="280" w:lineRule="exact"/>
        <w:jc w:val="both"/>
        <w:rPr>
          <w:sz w:val="24"/>
          <w:szCs w:val="24"/>
        </w:rPr>
      </w:pPr>
      <w:r w:rsidRPr="00D47A7B">
        <w:rPr>
          <w:sz w:val="24"/>
          <w:szCs w:val="24"/>
        </w:rPr>
        <w:t>Techninėse sąlygose vartojamos sąvokos:</w:t>
      </w:r>
    </w:p>
    <w:p w14:paraId="080C576C" w14:textId="77777777" w:rsidR="00642CCF" w:rsidRPr="00D47A7B" w:rsidRDefault="00642CCF" w:rsidP="00642CCF">
      <w:pPr>
        <w:spacing w:line="280" w:lineRule="exact"/>
        <w:jc w:val="both"/>
        <w:rPr>
          <w:sz w:val="24"/>
          <w:szCs w:val="24"/>
        </w:rPr>
      </w:pPr>
      <w:r w:rsidRPr="00D47A7B">
        <w:rPr>
          <w:b/>
          <w:sz w:val="24"/>
          <w:szCs w:val="24"/>
        </w:rPr>
        <w:t>Darbas</w:t>
      </w:r>
      <w:r w:rsidRPr="00D47A7B">
        <w:rPr>
          <w:sz w:val="24"/>
          <w:szCs w:val="24"/>
        </w:rPr>
        <w:t xml:space="preserve"> – visi Skaitiklio keitimo darbai, įskaitant visas Medžiagas, Skaitiklį </w:t>
      </w:r>
      <w:r>
        <w:rPr>
          <w:sz w:val="24"/>
          <w:szCs w:val="24"/>
        </w:rPr>
        <w:t>keičiant</w:t>
      </w:r>
      <w:r w:rsidRPr="00D47A7B">
        <w:rPr>
          <w:sz w:val="24"/>
          <w:szCs w:val="24"/>
        </w:rPr>
        <w:t xml:space="preserve"> pas Klientą.</w:t>
      </w:r>
      <w:r w:rsidRPr="00D47A7B">
        <w:rPr>
          <w:b/>
          <w:sz w:val="24"/>
          <w:szCs w:val="24"/>
        </w:rPr>
        <w:t xml:space="preserve"> </w:t>
      </w:r>
    </w:p>
    <w:p w14:paraId="30D0959C" w14:textId="77777777" w:rsidR="00642CCF" w:rsidRPr="00D47A7B" w:rsidRDefault="00642CCF" w:rsidP="00642CCF">
      <w:pPr>
        <w:spacing w:line="280" w:lineRule="exact"/>
        <w:jc w:val="both"/>
        <w:rPr>
          <w:sz w:val="24"/>
          <w:szCs w:val="24"/>
        </w:rPr>
      </w:pPr>
      <w:r w:rsidRPr="00D47A7B">
        <w:rPr>
          <w:b/>
          <w:sz w:val="24"/>
          <w:szCs w:val="24"/>
        </w:rPr>
        <w:t>Klientas</w:t>
      </w:r>
      <w:r w:rsidRPr="00D47A7B">
        <w:rPr>
          <w:sz w:val="24"/>
          <w:szCs w:val="24"/>
        </w:rPr>
        <w:t xml:space="preserve"> – buto/patalpos savininkas, karšto vandens vartotojas. Užsakovo Paslaugų teikėjui pateiktų Kliento duomenų apsaugą Paslaugų teikėjas užtikrina atsižvelgiant į 2016 m. balandžio 27 d. Europos Parlamento ir Tarybos reglamento 2016/679 „Dėl fizinių asmenų apsaugos tvarkant asmens duomenis ir dėl laisvo tokių duomenų judėjimo ir kuriuo panaikinama Direktyva 95/46/EB“ reikalavimus.</w:t>
      </w:r>
    </w:p>
    <w:p w14:paraId="49C6548A" w14:textId="77777777" w:rsidR="00A96D90" w:rsidRDefault="00642CCF" w:rsidP="00642CCF">
      <w:pPr>
        <w:spacing w:line="280" w:lineRule="exact"/>
        <w:jc w:val="both"/>
        <w:rPr>
          <w:b/>
          <w:sz w:val="24"/>
          <w:szCs w:val="24"/>
        </w:rPr>
      </w:pPr>
      <w:r w:rsidRPr="00D47A7B">
        <w:rPr>
          <w:b/>
          <w:sz w:val="24"/>
          <w:szCs w:val="24"/>
        </w:rPr>
        <w:t>Medžiagos</w:t>
      </w:r>
      <w:r w:rsidRPr="00D47A7B">
        <w:rPr>
          <w:sz w:val="24"/>
          <w:szCs w:val="24"/>
        </w:rPr>
        <w:t xml:space="preserve"> – visos Darbų atlikimui reikalingos medžiagos</w:t>
      </w:r>
    </w:p>
    <w:p w14:paraId="419F10B0" w14:textId="354F99A6" w:rsidR="00642CCF" w:rsidRPr="00D47A7B" w:rsidRDefault="00642CCF" w:rsidP="00642CCF">
      <w:pPr>
        <w:spacing w:line="280" w:lineRule="exact"/>
        <w:jc w:val="both"/>
        <w:rPr>
          <w:sz w:val="24"/>
          <w:szCs w:val="24"/>
        </w:rPr>
      </w:pPr>
      <w:r w:rsidRPr="00D47A7B">
        <w:rPr>
          <w:b/>
          <w:sz w:val="24"/>
          <w:szCs w:val="24"/>
        </w:rPr>
        <w:t>Objektas</w:t>
      </w:r>
      <w:r w:rsidRPr="00D47A7B">
        <w:rPr>
          <w:sz w:val="24"/>
          <w:szCs w:val="24"/>
        </w:rPr>
        <w:t xml:space="preserve"> –</w:t>
      </w:r>
      <w:r w:rsidRPr="00D47A7B">
        <w:rPr>
          <w:b/>
          <w:sz w:val="24"/>
          <w:szCs w:val="24"/>
        </w:rPr>
        <w:t xml:space="preserve"> </w:t>
      </w:r>
      <w:r w:rsidRPr="00D47A7B">
        <w:rPr>
          <w:sz w:val="24"/>
          <w:szCs w:val="24"/>
        </w:rPr>
        <w:t>daugiabutis gyvenamas namas</w:t>
      </w:r>
      <w:r w:rsidRPr="00D47A7B">
        <w:rPr>
          <w:b/>
          <w:sz w:val="24"/>
          <w:szCs w:val="24"/>
        </w:rPr>
        <w:t xml:space="preserve"> </w:t>
      </w:r>
      <w:r w:rsidRPr="00D47A7B">
        <w:rPr>
          <w:sz w:val="24"/>
          <w:szCs w:val="24"/>
        </w:rPr>
        <w:t>ar kitas pastatas, kuriam suteiktas konkretus adresas (Alytaus miesto savivaldybėje). Atskiru atveju Objektu gali būti ir pastato dalis.</w:t>
      </w:r>
    </w:p>
    <w:p w14:paraId="50164B9E" w14:textId="77777777" w:rsidR="00642CCF" w:rsidRPr="00D47A7B" w:rsidRDefault="00642CCF" w:rsidP="00642CCF">
      <w:pPr>
        <w:spacing w:line="280" w:lineRule="exact"/>
        <w:jc w:val="both"/>
        <w:rPr>
          <w:sz w:val="24"/>
          <w:szCs w:val="24"/>
        </w:rPr>
      </w:pPr>
      <w:r w:rsidRPr="00D47A7B">
        <w:rPr>
          <w:b/>
          <w:sz w:val="24"/>
          <w:szCs w:val="24"/>
        </w:rPr>
        <w:t>Skaitiklis</w:t>
      </w:r>
      <w:r w:rsidRPr="00D47A7B">
        <w:rPr>
          <w:sz w:val="24"/>
          <w:szCs w:val="24"/>
        </w:rPr>
        <w:t xml:space="preserve"> – elektroninis karšto vandens apskaitos prietaisas su nuotolinio duomenų nuskaitymo galimybe.</w:t>
      </w:r>
    </w:p>
    <w:p w14:paraId="4FF9932C" w14:textId="77777777" w:rsidR="00642CCF" w:rsidRPr="00D47A7B" w:rsidRDefault="00642CCF" w:rsidP="00642CCF">
      <w:pPr>
        <w:spacing w:line="280" w:lineRule="exact"/>
        <w:jc w:val="both"/>
        <w:rPr>
          <w:sz w:val="24"/>
          <w:szCs w:val="24"/>
        </w:rPr>
      </w:pPr>
      <w:r w:rsidRPr="00D47A7B">
        <w:rPr>
          <w:b/>
          <w:sz w:val="24"/>
          <w:szCs w:val="24"/>
        </w:rPr>
        <w:t>Tvarkos aprašas</w:t>
      </w:r>
      <w:r w:rsidRPr="00D47A7B">
        <w:rPr>
          <w:sz w:val="24"/>
          <w:szCs w:val="24"/>
        </w:rPr>
        <w:t xml:space="preserve"> – Elektroninių karšto vandens </w:t>
      </w:r>
      <w:r w:rsidRPr="00D47A7B">
        <w:rPr>
          <w:rFonts w:eastAsia="Times New Roman"/>
          <w:color w:val="000000"/>
          <w:sz w:val="24"/>
          <w:szCs w:val="24"/>
        </w:rPr>
        <w:t>skaitiklių su nuskaitymo galimybe, pakeitimo pas vartotojus tvarka.</w:t>
      </w:r>
    </w:p>
    <w:p w14:paraId="4B32DA11" w14:textId="0D1F0C98" w:rsidR="00D47A7B" w:rsidRPr="00D47A7B" w:rsidRDefault="00D47A7B" w:rsidP="00D47A7B">
      <w:pPr>
        <w:spacing w:line="280" w:lineRule="exact"/>
        <w:jc w:val="both"/>
        <w:rPr>
          <w:sz w:val="24"/>
          <w:szCs w:val="24"/>
        </w:rPr>
      </w:pPr>
      <w:r w:rsidRPr="00D47A7B">
        <w:rPr>
          <w:b/>
          <w:sz w:val="24"/>
          <w:szCs w:val="24"/>
        </w:rPr>
        <w:t xml:space="preserve">Užsakovas </w:t>
      </w:r>
      <w:r w:rsidRPr="00D47A7B">
        <w:rPr>
          <w:sz w:val="24"/>
          <w:szCs w:val="24"/>
        </w:rPr>
        <w:t>– UAB ,,Alytaus šilumos tinklai‘‘.</w:t>
      </w:r>
    </w:p>
    <w:p w14:paraId="29B37A18" w14:textId="77777777" w:rsidR="00D47A7B" w:rsidRDefault="00D47A7B" w:rsidP="00D47A7B">
      <w:pPr>
        <w:spacing w:line="280" w:lineRule="exact"/>
        <w:jc w:val="both"/>
        <w:rPr>
          <w:sz w:val="24"/>
          <w:szCs w:val="24"/>
        </w:rPr>
      </w:pPr>
    </w:p>
    <w:p w14:paraId="3B81C14A" w14:textId="504DDBC9" w:rsidR="008568CE" w:rsidRPr="008568CE" w:rsidRDefault="008568CE" w:rsidP="00D47A7B">
      <w:pPr>
        <w:spacing w:line="280" w:lineRule="exact"/>
        <w:jc w:val="both"/>
        <w:rPr>
          <w:sz w:val="24"/>
          <w:szCs w:val="24"/>
          <w:u w:val="thick"/>
        </w:rPr>
      </w:pPr>
      <w:r w:rsidRPr="008568CE">
        <w:rPr>
          <w:sz w:val="24"/>
          <w:szCs w:val="24"/>
          <w:u w:val="thick"/>
        </w:rPr>
        <w:t xml:space="preserve">Pirkimu siekiama įsigyti elektroninių karšto vandens skaitiklių su nuskaitymo galimybe keitimo paslaugas. </w:t>
      </w:r>
      <w:r w:rsidRPr="008568CE">
        <w:rPr>
          <w:b/>
          <w:bCs/>
          <w:sz w:val="24"/>
          <w:szCs w:val="24"/>
          <w:u w:val="thick"/>
        </w:rPr>
        <w:t>Perkantysis subjektas pateiks skaitiklius, plombas bei plombavimo vielą.</w:t>
      </w:r>
      <w:r w:rsidRPr="008568CE">
        <w:rPr>
          <w:sz w:val="24"/>
          <w:szCs w:val="24"/>
          <w:u w:val="thick"/>
        </w:rPr>
        <w:t xml:space="preserve"> Papildomai paaiškiname, jog prie kai kurių skaitiklių esančios gamyklinės tarpinės gali netikti montavimo metu, todėl medžiagomis, reikalingomis skaitiklių montavimui, tiekėjai privalo pasirūpinti patys. </w:t>
      </w:r>
    </w:p>
    <w:p w14:paraId="5B3ABB3D" w14:textId="77777777" w:rsidR="008568CE" w:rsidRPr="00D47A7B" w:rsidRDefault="008568CE" w:rsidP="00D47A7B">
      <w:pPr>
        <w:spacing w:line="280" w:lineRule="exact"/>
        <w:jc w:val="both"/>
        <w:rPr>
          <w:sz w:val="24"/>
          <w:szCs w:val="24"/>
        </w:rPr>
      </w:pPr>
    </w:p>
    <w:p w14:paraId="655FC561" w14:textId="77777777" w:rsidR="00D47A7B" w:rsidRPr="00D47A7B" w:rsidRDefault="00D47A7B" w:rsidP="00D47A7B">
      <w:pPr>
        <w:pStyle w:val="ListParagraph"/>
        <w:widowControl/>
        <w:numPr>
          <w:ilvl w:val="0"/>
          <w:numId w:val="1"/>
        </w:numPr>
        <w:tabs>
          <w:tab w:val="left" w:pos="567"/>
          <w:tab w:val="left" w:pos="1134"/>
        </w:tabs>
        <w:overflowPunct w:val="0"/>
        <w:autoSpaceDE/>
        <w:autoSpaceDN/>
        <w:adjustRightInd/>
        <w:spacing w:line="280" w:lineRule="exact"/>
        <w:contextualSpacing w:val="0"/>
        <w:jc w:val="both"/>
        <w:rPr>
          <w:b/>
          <w:sz w:val="24"/>
          <w:szCs w:val="24"/>
        </w:rPr>
      </w:pPr>
      <w:r w:rsidRPr="00D47A7B">
        <w:rPr>
          <w:b/>
          <w:sz w:val="24"/>
          <w:szCs w:val="24"/>
        </w:rPr>
        <w:t>Bendri reikalavimai</w:t>
      </w:r>
    </w:p>
    <w:p w14:paraId="50DB00F3" w14:textId="77777777" w:rsidR="00D47A7B" w:rsidRPr="00D47A7B" w:rsidRDefault="00D47A7B" w:rsidP="00D47A7B">
      <w:pPr>
        <w:pStyle w:val="ListParagraph"/>
        <w:widowControl/>
        <w:numPr>
          <w:ilvl w:val="1"/>
          <w:numId w:val="1"/>
        </w:numPr>
        <w:autoSpaceDE/>
        <w:autoSpaceDN/>
        <w:adjustRightInd/>
        <w:spacing w:line="280" w:lineRule="exact"/>
        <w:contextualSpacing w:val="0"/>
        <w:jc w:val="both"/>
        <w:rPr>
          <w:sz w:val="24"/>
          <w:szCs w:val="24"/>
        </w:rPr>
      </w:pPr>
      <w:r w:rsidRPr="00D47A7B">
        <w:rPr>
          <w:sz w:val="24"/>
          <w:szCs w:val="24"/>
        </w:rPr>
        <w:t>Paslaugų teikėjo darbuotojų elgesys su Klientais turi būti mandagus ir korektiškas. Darbo rūbai turi būti su gerai matomu Paslaugų teikėjo pavadinimo užrašu, tvarkingi ir švarūs. Paslaugų teikimo metu gyvenamosiose patalpose dėvėti avalynės apdangalus, skirtus apsaugoti darbo aplinką nuo avalynės nešvarumų. Esant reikalavimams ir apsaugines veido kaukes.</w:t>
      </w:r>
    </w:p>
    <w:p w14:paraId="7CC03C9F" w14:textId="77777777" w:rsidR="00D47A7B" w:rsidRPr="00D47A7B" w:rsidRDefault="00D47A7B" w:rsidP="00D47A7B">
      <w:pPr>
        <w:pStyle w:val="ListParagraph"/>
        <w:widowControl/>
        <w:numPr>
          <w:ilvl w:val="1"/>
          <w:numId w:val="1"/>
        </w:numPr>
        <w:autoSpaceDE/>
        <w:autoSpaceDN/>
        <w:adjustRightInd/>
        <w:spacing w:line="280" w:lineRule="exact"/>
        <w:contextualSpacing w:val="0"/>
        <w:jc w:val="both"/>
        <w:rPr>
          <w:sz w:val="24"/>
          <w:szCs w:val="24"/>
        </w:rPr>
      </w:pPr>
      <w:r w:rsidRPr="00D47A7B">
        <w:rPr>
          <w:sz w:val="24"/>
          <w:szCs w:val="24"/>
        </w:rPr>
        <w:t>Draudžiama iš Klientų imti įmokas už atliekamus darbus, kurie yra numatyti šiose techninėse sąlygose.</w:t>
      </w:r>
    </w:p>
    <w:p w14:paraId="75E29180" w14:textId="77777777" w:rsidR="00D47A7B" w:rsidRPr="00D47A7B" w:rsidRDefault="00D47A7B" w:rsidP="00D47A7B">
      <w:pPr>
        <w:pStyle w:val="ListParagraph"/>
        <w:widowControl/>
        <w:numPr>
          <w:ilvl w:val="1"/>
          <w:numId w:val="1"/>
        </w:numPr>
        <w:autoSpaceDE/>
        <w:autoSpaceDN/>
        <w:adjustRightInd/>
        <w:spacing w:line="280" w:lineRule="exact"/>
        <w:contextualSpacing w:val="0"/>
        <w:jc w:val="both"/>
        <w:rPr>
          <w:sz w:val="24"/>
          <w:szCs w:val="24"/>
        </w:rPr>
      </w:pPr>
      <w:r w:rsidRPr="00D47A7B">
        <w:rPr>
          <w:sz w:val="24"/>
          <w:szCs w:val="24"/>
        </w:rPr>
        <w:t xml:space="preserve">Derindamasis su Klientais Paslaugų teikėjas organizuoja patekimo į Klientams priklausančius butus / patalpas laiką ir sąlygas, surašo bei pateikia Klientui pasirašyti Buto karšto vandens skaitiklių pakeitimo, rodmenų patikrinimo aktą (žr. Tvarkos priedą Nr. 2), kuriame privalo nurodyti naujai sumontuoto Skaitiklio markę, gamyklinį numerį, skaitiklio rodmenis ir kitus duomenis. </w:t>
      </w:r>
    </w:p>
    <w:p w14:paraId="0FF4D184" w14:textId="77777777" w:rsidR="00D47A7B" w:rsidRPr="00D47A7B" w:rsidRDefault="00D47A7B" w:rsidP="00D47A7B">
      <w:pPr>
        <w:pStyle w:val="ListParagraph"/>
        <w:widowControl/>
        <w:numPr>
          <w:ilvl w:val="1"/>
          <w:numId w:val="1"/>
        </w:numPr>
        <w:autoSpaceDE/>
        <w:autoSpaceDN/>
        <w:adjustRightInd/>
        <w:spacing w:line="280" w:lineRule="exact"/>
        <w:contextualSpacing w:val="0"/>
        <w:jc w:val="both"/>
        <w:rPr>
          <w:sz w:val="24"/>
          <w:szCs w:val="24"/>
        </w:rPr>
      </w:pPr>
      <w:r w:rsidRPr="00D47A7B">
        <w:rPr>
          <w:sz w:val="24"/>
          <w:szCs w:val="24"/>
        </w:rPr>
        <w:t>Paslaugų teikėjas iš anksto derina su Objekto karšto vandens sistemų prižiūrėtoju / valdytoju Skaitiklių įrengimo / pakeitimo Darbų ir / ar papildomų darbų, susijusių su Skaitiklių montavimu Objekto butuose / patalpose, dieną ir laiką.</w:t>
      </w:r>
    </w:p>
    <w:p w14:paraId="3E166BBA" w14:textId="77777777" w:rsidR="00D47A7B" w:rsidRPr="00D47A7B" w:rsidRDefault="00D47A7B" w:rsidP="00D47A7B">
      <w:pPr>
        <w:pStyle w:val="ListParagraph"/>
        <w:widowControl/>
        <w:numPr>
          <w:ilvl w:val="1"/>
          <w:numId w:val="1"/>
        </w:numPr>
        <w:autoSpaceDE/>
        <w:autoSpaceDN/>
        <w:adjustRightInd/>
        <w:spacing w:line="280" w:lineRule="exact"/>
        <w:contextualSpacing w:val="0"/>
        <w:jc w:val="both"/>
        <w:rPr>
          <w:sz w:val="24"/>
          <w:szCs w:val="24"/>
        </w:rPr>
      </w:pPr>
      <w:r w:rsidRPr="00D47A7B">
        <w:rPr>
          <w:sz w:val="24"/>
          <w:szCs w:val="24"/>
        </w:rPr>
        <w:t>Paslaugų teikėjas Darbus atlieka savo rizika, priemonėmis, transportu. Visas Medžiagas, tame tarpe ir aktus, darbų atlikimui tiekia pats Paslaugų teikėjas. Paslaugų teikėjas atsakingas už darbo saugos, priešgaisrinės saugos ir darbo higienos reikalavimų vykdymą.</w:t>
      </w:r>
    </w:p>
    <w:p w14:paraId="7D2F8FF0" w14:textId="6B73F907" w:rsidR="00D47A7B" w:rsidRPr="00D47A7B" w:rsidRDefault="00D47A7B" w:rsidP="00D47A7B">
      <w:pPr>
        <w:pStyle w:val="ListParagraph"/>
        <w:widowControl/>
        <w:numPr>
          <w:ilvl w:val="1"/>
          <w:numId w:val="1"/>
        </w:numPr>
        <w:autoSpaceDE/>
        <w:autoSpaceDN/>
        <w:adjustRightInd/>
        <w:spacing w:line="280" w:lineRule="exact"/>
        <w:contextualSpacing w:val="0"/>
        <w:jc w:val="both"/>
        <w:rPr>
          <w:sz w:val="24"/>
          <w:szCs w:val="24"/>
        </w:rPr>
      </w:pPr>
      <w:r w:rsidRPr="00D47A7B">
        <w:rPr>
          <w:sz w:val="24"/>
          <w:szCs w:val="24"/>
        </w:rPr>
        <w:t xml:space="preserve">Dėl Paslaugų teikėjo kaltės įvykus Objekto ir / ar buto / patalpos karšto vandens sistemos avarijai, Paslaugų teikėjas prisiima pilną materialinę atsakomybę už gyventojų turto sugadinimą ir avarijos pasekmių pašalinimą. Paslaugų teikėjas savo atliktiems darbams suteikia </w:t>
      </w:r>
      <w:r w:rsidR="00642CCF">
        <w:rPr>
          <w:sz w:val="24"/>
          <w:szCs w:val="24"/>
        </w:rPr>
        <w:t>1</w:t>
      </w:r>
      <w:r w:rsidRPr="00D47A7B">
        <w:rPr>
          <w:sz w:val="24"/>
          <w:szCs w:val="24"/>
        </w:rPr>
        <w:t xml:space="preserve"> mėn. garantinį laikotarpį, kuris pradedamas skaičiuoti nuo Darbų priėmimo – perdavimo akto pasirašymo dienos.</w:t>
      </w:r>
    </w:p>
    <w:p w14:paraId="24B1F46F" w14:textId="77777777" w:rsidR="00D47A7B" w:rsidRPr="00D47A7B" w:rsidRDefault="00D47A7B" w:rsidP="00D47A7B">
      <w:pPr>
        <w:pStyle w:val="ListParagraph"/>
        <w:widowControl/>
        <w:numPr>
          <w:ilvl w:val="1"/>
          <w:numId w:val="1"/>
        </w:numPr>
        <w:autoSpaceDE/>
        <w:autoSpaceDN/>
        <w:adjustRightInd/>
        <w:spacing w:line="280" w:lineRule="exact"/>
        <w:contextualSpacing w:val="0"/>
        <w:jc w:val="both"/>
        <w:rPr>
          <w:sz w:val="24"/>
          <w:szCs w:val="24"/>
        </w:rPr>
      </w:pPr>
      <w:r w:rsidRPr="00D47A7B">
        <w:rPr>
          <w:sz w:val="24"/>
          <w:szCs w:val="24"/>
        </w:rPr>
        <w:lastRenderedPageBreak/>
        <w:t>Paslaugų teikėjas turi organizuoti Darbų atlikimą taip, kad būtų kuo mažiau užėjimų į Klientams priklausančias patalpas.</w:t>
      </w:r>
    </w:p>
    <w:p w14:paraId="59FAFEBE" w14:textId="08462985" w:rsidR="00D47A7B" w:rsidRDefault="00D47A7B" w:rsidP="00D47A7B">
      <w:pPr>
        <w:pStyle w:val="ListParagraph"/>
        <w:widowControl/>
        <w:numPr>
          <w:ilvl w:val="1"/>
          <w:numId w:val="1"/>
        </w:numPr>
        <w:autoSpaceDE/>
        <w:autoSpaceDN/>
        <w:adjustRightInd/>
        <w:spacing w:line="280" w:lineRule="exact"/>
        <w:contextualSpacing w:val="0"/>
        <w:jc w:val="both"/>
        <w:rPr>
          <w:sz w:val="24"/>
          <w:szCs w:val="24"/>
        </w:rPr>
      </w:pPr>
      <w:r w:rsidRPr="00D47A7B">
        <w:rPr>
          <w:sz w:val="24"/>
          <w:szCs w:val="24"/>
        </w:rPr>
        <w:t>Skaitiklių pakeitimo darbų atlikimo Objekte terminas nurodomas Užsakyme, vadovaujantis Tvarkos apraš</w:t>
      </w:r>
      <w:r w:rsidR="00642CCF">
        <w:rPr>
          <w:sz w:val="24"/>
          <w:szCs w:val="24"/>
        </w:rPr>
        <w:t>u</w:t>
      </w:r>
      <w:r w:rsidRPr="00D47A7B">
        <w:rPr>
          <w:sz w:val="24"/>
          <w:szCs w:val="24"/>
        </w:rPr>
        <w:t xml:space="preserve"> (žr. Priedą Nr.1).</w:t>
      </w:r>
    </w:p>
    <w:p w14:paraId="0D0BB69D" w14:textId="46D5B414" w:rsidR="00D47A7B" w:rsidRPr="00A96D90" w:rsidRDefault="00FB0523" w:rsidP="00A96D90">
      <w:pPr>
        <w:pStyle w:val="ListParagraph"/>
        <w:widowControl/>
        <w:numPr>
          <w:ilvl w:val="1"/>
          <w:numId w:val="1"/>
        </w:numPr>
        <w:autoSpaceDE/>
        <w:autoSpaceDN/>
        <w:adjustRightInd/>
        <w:spacing w:line="280" w:lineRule="exact"/>
        <w:contextualSpacing w:val="0"/>
        <w:jc w:val="both"/>
        <w:rPr>
          <w:sz w:val="24"/>
          <w:szCs w:val="24"/>
        </w:rPr>
      </w:pPr>
      <w:r>
        <w:rPr>
          <w:sz w:val="24"/>
          <w:szCs w:val="24"/>
        </w:rPr>
        <w:t xml:space="preserve">Paslaugų teikėjas paslaugoms privalo </w:t>
      </w:r>
      <w:r w:rsidRPr="00FB0523">
        <w:rPr>
          <w:sz w:val="24"/>
          <w:szCs w:val="24"/>
        </w:rPr>
        <w:t>taik</w:t>
      </w:r>
      <w:r>
        <w:rPr>
          <w:sz w:val="24"/>
          <w:szCs w:val="24"/>
        </w:rPr>
        <w:t>yti</w:t>
      </w:r>
      <w:r w:rsidRPr="00FB0523">
        <w:rPr>
          <w:sz w:val="24"/>
          <w:szCs w:val="24"/>
        </w:rPr>
        <w:t xml:space="preserve"> aplinkos apsaugos vadybos sistemos reikalavimus pagal standartą LST EN ISO 14001 „Aplinkos vadybos sistemos</w:t>
      </w:r>
      <w:r>
        <w:rPr>
          <w:sz w:val="24"/>
          <w:szCs w:val="24"/>
        </w:rPr>
        <w:t xml:space="preserve">“. </w:t>
      </w:r>
    </w:p>
    <w:p w14:paraId="1569549E" w14:textId="77777777" w:rsidR="00D47A7B" w:rsidRPr="00D47A7B" w:rsidRDefault="00D47A7B" w:rsidP="00D47A7B">
      <w:pPr>
        <w:pStyle w:val="ListParagraph"/>
        <w:widowControl/>
        <w:numPr>
          <w:ilvl w:val="0"/>
          <w:numId w:val="1"/>
        </w:numPr>
        <w:tabs>
          <w:tab w:val="left" w:pos="720"/>
        </w:tabs>
        <w:autoSpaceDE/>
        <w:autoSpaceDN/>
        <w:adjustRightInd/>
        <w:spacing w:line="280" w:lineRule="exact"/>
        <w:contextualSpacing w:val="0"/>
        <w:jc w:val="both"/>
        <w:rPr>
          <w:b/>
          <w:sz w:val="24"/>
          <w:szCs w:val="24"/>
        </w:rPr>
      </w:pPr>
      <w:r w:rsidRPr="00D47A7B">
        <w:rPr>
          <w:b/>
          <w:sz w:val="24"/>
          <w:szCs w:val="24"/>
        </w:rPr>
        <w:t>Darbų ir Paslaugų apimtys</w:t>
      </w:r>
    </w:p>
    <w:p w14:paraId="04DFF1FE" w14:textId="06B38359" w:rsidR="00D47A7B" w:rsidRPr="00D47A7B" w:rsidRDefault="00D47A7B" w:rsidP="00D47A7B">
      <w:pPr>
        <w:pStyle w:val="ListParagraph"/>
        <w:widowControl/>
        <w:numPr>
          <w:ilvl w:val="1"/>
          <w:numId w:val="1"/>
        </w:numPr>
        <w:autoSpaceDE/>
        <w:autoSpaceDN/>
        <w:adjustRightInd/>
        <w:spacing w:line="280" w:lineRule="exact"/>
        <w:contextualSpacing w:val="0"/>
        <w:jc w:val="both"/>
        <w:rPr>
          <w:sz w:val="24"/>
          <w:szCs w:val="24"/>
        </w:rPr>
      </w:pPr>
      <w:r w:rsidRPr="00D47A7B">
        <w:rPr>
          <w:sz w:val="24"/>
          <w:szCs w:val="24"/>
        </w:rPr>
        <w:t xml:space="preserve">Pagal Užsakovo pateiktus užsakymus (žr. Tvarkos priedą Nr. 1) Paslaugų teikėjas privalo pakeisti Skaitiklius užsakyme nurodytų Objektų butų ir / ar kitų patalpų karšto vandens įvaduose. </w:t>
      </w:r>
    </w:p>
    <w:p w14:paraId="1E53406B" w14:textId="77777777" w:rsidR="00D47A7B" w:rsidRPr="00D47A7B" w:rsidRDefault="00D47A7B" w:rsidP="00D47A7B">
      <w:pPr>
        <w:pStyle w:val="ListParagraph"/>
        <w:widowControl/>
        <w:numPr>
          <w:ilvl w:val="1"/>
          <w:numId w:val="1"/>
        </w:numPr>
        <w:autoSpaceDE/>
        <w:autoSpaceDN/>
        <w:adjustRightInd/>
        <w:spacing w:line="280" w:lineRule="exact"/>
        <w:contextualSpacing w:val="0"/>
        <w:jc w:val="both"/>
        <w:rPr>
          <w:sz w:val="24"/>
          <w:szCs w:val="24"/>
        </w:rPr>
      </w:pPr>
      <w:r w:rsidRPr="00D47A7B">
        <w:rPr>
          <w:sz w:val="24"/>
          <w:szCs w:val="24"/>
        </w:rPr>
        <w:t xml:space="preserve">Paslaugų teikėjas darbus turi vykdyti įsitikinus, kad Objekte / ar bute / patalpose yra sandarus įvadinis karšto vandens ventilis, užtikrinantis sandarų karšto vandens uždarymą. Esant nesandariam ventiliui, klientas yra raštiškai informuojamas, kad jis privalo užtikrinti sandarų karšto vandens uždarymą. </w:t>
      </w:r>
    </w:p>
    <w:p w14:paraId="7ADB039D" w14:textId="45DBFCF0" w:rsidR="00D47A7B" w:rsidRPr="00D47A7B" w:rsidRDefault="00642CCF" w:rsidP="00D47A7B">
      <w:pPr>
        <w:pStyle w:val="ListParagraph"/>
        <w:widowControl/>
        <w:numPr>
          <w:ilvl w:val="1"/>
          <w:numId w:val="1"/>
        </w:numPr>
        <w:autoSpaceDE/>
        <w:autoSpaceDN/>
        <w:adjustRightInd/>
        <w:spacing w:line="280" w:lineRule="exact"/>
        <w:contextualSpacing w:val="0"/>
        <w:jc w:val="both"/>
        <w:rPr>
          <w:rFonts w:eastAsia="MS Mincho"/>
          <w:strike/>
          <w:color w:val="FF0000"/>
          <w:sz w:val="24"/>
          <w:szCs w:val="24"/>
        </w:rPr>
      </w:pPr>
      <w:r>
        <w:rPr>
          <w:sz w:val="24"/>
          <w:szCs w:val="24"/>
        </w:rPr>
        <w:t>P</w:t>
      </w:r>
      <w:r w:rsidR="00D47A7B" w:rsidRPr="00D47A7B">
        <w:rPr>
          <w:sz w:val="24"/>
          <w:szCs w:val="24"/>
        </w:rPr>
        <w:t>akeitus Skaitiklį, Paslaugų teikėjas Skaitiklį plombuoja Užsakovo pateiktomis plombomis bei užpildo Buto karšto vandens skaitiklių pakeitimo, rodmenų patikrinimo aktą (arba Užsakovui pageidaujant aktą užpildo Užsakovo informacinėje sistemoje), neįvykusių darbų pažymą (jeigu reikia).</w:t>
      </w:r>
    </w:p>
    <w:p w14:paraId="3F268776" w14:textId="0EE6B9A7" w:rsidR="00D47A7B" w:rsidRPr="00D47A7B" w:rsidRDefault="00D47A7B" w:rsidP="00D47A7B">
      <w:pPr>
        <w:pStyle w:val="BodyText"/>
        <w:numPr>
          <w:ilvl w:val="1"/>
          <w:numId w:val="1"/>
        </w:numPr>
        <w:spacing w:line="280" w:lineRule="exact"/>
        <w:jc w:val="both"/>
      </w:pPr>
      <w:r w:rsidRPr="00D47A7B">
        <w:t xml:space="preserve">Paslaugų teikėjas turi organizuoti Darbus taip, kad visuose Objekto butuose / patalpose (išskyrus butus / patalpas, kurių savininkai atsisakė įsileisti Paslaugų teikėjo darbuotojus) Skaitikliai būtų pakeisti per </w:t>
      </w:r>
      <w:r>
        <w:t>Tvarkos aprašo</w:t>
      </w:r>
      <w:r w:rsidRPr="00D47A7B">
        <w:t xml:space="preserve"> </w:t>
      </w:r>
      <w:r w:rsidRPr="00642CCF">
        <w:t xml:space="preserve">2.3 punkte </w:t>
      </w:r>
      <w:r w:rsidRPr="00D47A7B">
        <w:t xml:space="preserve">numatytus terminus. Apie kiekvieną Klientų atsisakymą įsileisti Paslaugų teikėjo darbuotoją į butą / patalpą Skaitikliui įrengti / pakeisti, Paslaugų teikėjas per 3 darbo dienas turi pranešti Užsakovui pateikiant jam šių </w:t>
      </w:r>
      <w:r w:rsidRPr="0036227C">
        <w:t>Techninių sąlygų 2.</w:t>
      </w:r>
      <w:r w:rsidR="0036227C" w:rsidRPr="0036227C">
        <w:t>3</w:t>
      </w:r>
      <w:r w:rsidRPr="0036227C">
        <w:t xml:space="preserve"> punkte </w:t>
      </w:r>
      <w:r w:rsidRPr="00D47A7B">
        <w:t>nurodytą Karšto vandens skaitiklio keitimo neįvykusių darbų pažymą (žr. Tvarkos priedą Nr. 3).</w:t>
      </w:r>
    </w:p>
    <w:p w14:paraId="44278339" w14:textId="77777777" w:rsidR="00D47A7B" w:rsidRPr="00D47A7B" w:rsidRDefault="00D47A7B" w:rsidP="00D47A7B">
      <w:pPr>
        <w:pStyle w:val="ListParagraph"/>
        <w:widowControl/>
        <w:numPr>
          <w:ilvl w:val="1"/>
          <w:numId w:val="1"/>
        </w:numPr>
        <w:autoSpaceDE/>
        <w:autoSpaceDN/>
        <w:adjustRightInd/>
        <w:spacing w:line="280" w:lineRule="exact"/>
        <w:contextualSpacing w:val="0"/>
        <w:jc w:val="both"/>
        <w:rPr>
          <w:sz w:val="24"/>
          <w:szCs w:val="24"/>
        </w:rPr>
      </w:pPr>
      <w:r w:rsidRPr="00D47A7B">
        <w:rPr>
          <w:sz w:val="24"/>
          <w:szCs w:val="24"/>
        </w:rPr>
        <w:t>Skaitiklių keitimas turi būti vykdomas darbo dienomis, arba kitu, Paslaugų teikėjo su Klientu suderintu, abiem pusėms patogiu laiku.</w:t>
      </w:r>
    </w:p>
    <w:p w14:paraId="3AE1F4E1" w14:textId="25C28637" w:rsidR="00D47A7B" w:rsidRPr="00D47A7B" w:rsidRDefault="00D47A7B" w:rsidP="00D47A7B">
      <w:pPr>
        <w:pStyle w:val="ListParagraph"/>
        <w:widowControl/>
        <w:numPr>
          <w:ilvl w:val="1"/>
          <w:numId w:val="1"/>
        </w:numPr>
        <w:autoSpaceDE/>
        <w:autoSpaceDN/>
        <w:adjustRightInd/>
        <w:spacing w:line="280" w:lineRule="exact"/>
        <w:contextualSpacing w:val="0"/>
        <w:jc w:val="both"/>
        <w:rPr>
          <w:sz w:val="24"/>
          <w:szCs w:val="24"/>
        </w:rPr>
      </w:pPr>
      <w:r w:rsidRPr="00D47A7B">
        <w:rPr>
          <w:rFonts w:eastAsia="Batang"/>
          <w:sz w:val="24"/>
          <w:szCs w:val="24"/>
        </w:rPr>
        <w:t>Jeigu techniškai neįmanoma pakeisti Skaitiklio neatlikus papildomų darbų arba K</w:t>
      </w:r>
      <w:r w:rsidRPr="00D47A7B">
        <w:rPr>
          <w:sz w:val="24"/>
          <w:szCs w:val="24"/>
        </w:rPr>
        <w:t>lientui atsisakius pakeisti Skaitiklį</w:t>
      </w:r>
      <w:r w:rsidRPr="00D47A7B">
        <w:rPr>
          <w:rFonts w:eastAsia="Batang"/>
          <w:sz w:val="24"/>
          <w:szCs w:val="24"/>
        </w:rPr>
        <w:t>, Paslaugų teikėjas privalo per 3 darbo dienas užpildyti ir pateikti</w:t>
      </w:r>
      <w:r w:rsidRPr="00D47A7B">
        <w:rPr>
          <w:sz w:val="24"/>
          <w:szCs w:val="24"/>
        </w:rPr>
        <w:t xml:space="preserve"> </w:t>
      </w:r>
      <w:r w:rsidRPr="00D47A7B">
        <w:rPr>
          <w:rFonts w:eastAsia="Batang"/>
          <w:sz w:val="24"/>
          <w:szCs w:val="24"/>
        </w:rPr>
        <w:t xml:space="preserve">Karšto vandens skaitiklio įrengimo / keitimo neįvykusių darbų pažymą (žr. Tvarkos priedą Nr. 3). </w:t>
      </w:r>
      <w:r w:rsidRPr="00D47A7B">
        <w:rPr>
          <w:sz w:val="24"/>
          <w:szCs w:val="24"/>
        </w:rPr>
        <w:t>Pažyma pristatoma į atitinkamą Užsakovo klientų aptarnavimo padalinį.</w:t>
      </w:r>
    </w:p>
    <w:p w14:paraId="097C270B" w14:textId="77777777" w:rsidR="00D47A7B" w:rsidRPr="00D47A7B" w:rsidRDefault="00D47A7B" w:rsidP="00D47A7B">
      <w:pPr>
        <w:pStyle w:val="ListParagraph"/>
        <w:widowControl/>
        <w:numPr>
          <w:ilvl w:val="1"/>
          <w:numId w:val="1"/>
        </w:numPr>
        <w:autoSpaceDE/>
        <w:autoSpaceDN/>
        <w:adjustRightInd/>
        <w:spacing w:line="280" w:lineRule="exact"/>
        <w:contextualSpacing w:val="0"/>
        <w:jc w:val="both"/>
        <w:rPr>
          <w:sz w:val="24"/>
          <w:szCs w:val="24"/>
        </w:rPr>
      </w:pPr>
      <w:r w:rsidRPr="00D47A7B">
        <w:rPr>
          <w:sz w:val="24"/>
          <w:szCs w:val="24"/>
        </w:rPr>
        <w:t>Paslaugų teikėjas turi užplombuoti sumontuotą Skaitiklį Užsakovo pateiktomis plombomis (jei reikia ir holografiniais lipdukais), surašant Buto karšto vandens skaitiklių pakeitimo, rodmenų patikrinimo aktus (šie aktai surašomi dviem egzemplioriais, vienas iš jų paliekamas Klientui, žr. Tvarkos priedą Nr. 2). Šie aktai ne dažniau kaip kartą per 3 darbo dienas ir ne vėliau nei po 3 darbo dienų nuo Skaitiklio įrengimo / pakeitimo privalo būti pateikiami į Užsakovo atitinkamą klientų aptarnavimo padalinį.</w:t>
      </w:r>
    </w:p>
    <w:p w14:paraId="3BC68F6F" w14:textId="06D2DBC7" w:rsidR="00D47A7B" w:rsidRDefault="00D47A7B" w:rsidP="00D47A7B">
      <w:pPr>
        <w:pStyle w:val="ListParagraph"/>
        <w:widowControl/>
        <w:numPr>
          <w:ilvl w:val="1"/>
          <w:numId w:val="1"/>
        </w:numPr>
        <w:autoSpaceDE/>
        <w:autoSpaceDN/>
        <w:adjustRightInd/>
        <w:spacing w:line="280" w:lineRule="exact"/>
        <w:contextualSpacing w:val="0"/>
        <w:jc w:val="both"/>
        <w:rPr>
          <w:sz w:val="24"/>
          <w:szCs w:val="24"/>
        </w:rPr>
      </w:pPr>
      <w:r w:rsidRPr="00D47A7B">
        <w:rPr>
          <w:sz w:val="24"/>
          <w:szCs w:val="24"/>
        </w:rPr>
        <w:t xml:space="preserve">Paslaugų teikėjas turi teisę plombuoti tik tuos Skaitiklius, kuriuos jis </w:t>
      </w:r>
      <w:r w:rsidR="0036227C">
        <w:rPr>
          <w:sz w:val="24"/>
          <w:szCs w:val="24"/>
        </w:rPr>
        <w:t>pakeitė</w:t>
      </w:r>
      <w:r w:rsidRPr="00D47A7B">
        <w:rPr>
          <w:sz w:val="24"/>
          <w:szCs w:val="24"/>
        </w:rPr>
        <w:t>.</w:t>
      </w:r>
    </w:p>
    <w:p w14:paraId="289D203B" w14:textId="16E72015" w:rsidR="00D47A7B" w:rsidRPr="00D47A7B" w:rsidRDefault="00D47A7B" w:rsidP="00D47A7B">
      <w:pPr>
        <w:pStyle w:val="ListParagraph"/>
        <w:widowControl/>
        <w:numPr>
          <w:ilvl w:val="1"/>
          <w:numId w:val="1"/>
        </w:numPr>
        <w:autoSpaceDE/>
        <w:autoSpaceDN/>
        <w:adjustRightInd/>
        <w:spacing w:line="280" w:lineRule="exact"/>
        <w:contextualSpacing w:val="0"/>
        <w:jc w:val="both"/>
        <w:rPr>
          <w:sz w:val="24"/>
          <w:szCs w:val="24"/>
        </w:rPr>
      </w:pPr>
      <w:r w:rsidRPr="00D47A7B">
        <w:rPr>
          <w:sz w:val="24"/>
          <w:szCs w:val="24"/>
        </w:rPr>
        <w:t xml:space="preserve">Paslaugų teikėjas savo transportu ir išlaidomis turi pristatyti demontuotus karšto vandens skaitiklius Užsakovui surašant perdavimo aktą (žr. </w:t>
      </w:r>
      <w:r w:rsidRPr="00D47A7B">
        <w:rPr>
          <w:noProof/>
          <w:sz w:val="24"/>
          <w:szCs w:val="24"/>
        </w:rPr>
        <w:t>Tvarkos priedą</w:t>
      </w:r>
      <w:r w:rsidRPr="00D47A7B">
        <w:rPr>
          <w:sz w:val="24"/>
          <w:szCs w:val="24"/>
        </w:rPr>
        <w:t xml:space="preserve"> Nr. 4).</w:t>
      </w:r>
      <w:r w:rsidRPr="00D47A7B">
        <w:rPr>
          <w:strike/>
          <w:sz w:val="24"/>
          <w:szCs w:val="24"/>
        </w:rPr>
        <w:t xml:space="preserve"> </w:t>
      </w:r>
    </w:p>
    <w:p w14:paraId="33EC0726" w14:textId="77777777" w:rsidR="00D47A7B" w:rsidRPr="00D47A7B" w:rsidRDefault="00D47A7B" w:rsidP="00D47A7B">
      <w:pPr>
        <w:pStyle w:val="ListParagraph"/>
        <w:widowControl/>
        <w:autoSpaceDE/>
        <w:autoSpaceDN/>
        <w:adjustRightInd/>
        <w:spacing w:line="280" w:lineRule="exact"/>
        <w:ind w:left="1128"/>
        <w:contextualSpacing w:val="0"/>
        <w:jc w:val="both"/>
        <w:rPr>
          <w:sz w:val="24"/>
          <w:szCs w:val="24"/>
        </w:rPr>
      </w:pPr>
    </w:p>
    <w:p w14:paraId="2EEA42D0" w14:textId="77777777" w:rsidR="00D47A7B" w:rsidRPr="00D47A7B" w:rsidRDefault="00D47A7B" w:rsidP="00D47A7B">
      <w:pPr>
        <w:pStyle w:val="ListParagraph"/>
        <w:widowControl/>
        <w:numPr>
          <w:ilvl w:val="0"/>
          <w:numId w:val="1"/>
        </w:numPr>
        <w:autoSpaceDE/>
        <w:autoSpaceDN/>
        <w:adjustRightInd/>
        <w:spacing w:line="280" w:lineRule="exact"/>
        <w:contextualSpacing w:val="0"/>
        <w:jc w:val="both"/>
        <w:rPr>
          <w:b/>
          <w:sz w:val="24"/>
          <w:szCs w:val="24"/>
        </w:rPr>
      </w:pPr>
      <w:r w:rsidRPr="00D47A7B">
        <w:rPr>
          <w:b/>
          <w:sz w:val="24"/>
          <w:szCs w:val="24"/>
        </w:rPr>
        <w:t>Darbų kokybės užtikrinimas</w:t>
      </w:r>
    </w:p>
    <w:p w14:paraId="6C11F50F" w14:textId="77777777" w:rsidR="00D47A7B" w:rsidRPr="00D47A7B" w:rsidRDefault="00D47A7B" w:rsidP="00D47A7B">
      <w:pPr>
        <w:pStyle w:val="ListParagraph"/>
        <w:widowControl/>
        <w:numPr>
          <w:ilvl w:val="1"/>
          <w:numId w:val="1"/>
        </w:numPr>
        <w:autoSpaceDE/>
        <w:autoSpaceDN/>
        <w:adjustRightInd/>
        <w:spacing w:line="280" w:lineRule="exact"/>
        <w:contextualSpacing w:val="0"/>
        <w:jc w:val="both"/>
        <w:rPr>
          <w:sz w:val="24"/>
          <w:szCs w:val="24"/>
        </w:rPr>
      </w:pPr>
      <w:r w:rsidRPr="00D47A7B">
        <w:rPr>
          <w:sz w:val="24"/>
          <w:szCs w:val="24"/>
        </w:rPr>
        <w:t xml:space="preserve">Paslaugų teikėjas turi paskirti darbuotojus / atstovus, atsakingus už tinkamą Darbų atlikimą ir tiesioginį bendravimą su Užsakovo paskirtais darbuotojais. </w:t>
      </w:r>
    </w:p>
    <w:p w14:paraId="07F335F1" w14:textId="77777777" w:rsidR="00D47A7B" w:rsidRPr="00D47A7B" w:rsidRDefault="00D47A7B" w:rsidP="00D47A7B">
      <w:pPr>
        <w:pStyle w:val="ListParagraph"/>
        <w:widowControl/>
        <w:numPr>
          <w:ilvl w:val="1"/>
          <w:numId w:val="1"/>
        </w:numPr>
        <w:autoSpaceDE/>
        <w:autoSpaceDN/>
        <w:adjustRightInd/>
        <w:spacing w:line="280" w:lineRule="exact"/>
        <w:contextualSpacing w:val="0"/>
        <w:jc w:val="both"/>
        <w:rPr>
          <w:rFonts w:eastAsia="Batang"/>
          <w:color w:val="000000"/>
          <w:sz w:val="24"/>
          <w:szCs w:val="24"/>
        </w:rPr>
      </w:pPr>
      <w:r w:rsidRPr="00D47A7B">
        <w:rPr>
          <w:sz w:val="24"/>
          <w:szCs w:val="24"/>
        </w:rPr>
        <w:t>Visus Darbus Paslaugų teikėjas turi atlikti atsižvelgiant į Užsakovo pagrįstus pageidavimus, operatyviai ir kokybiškai, laikantis ir nepažeidžiant galiojančių Lietuvos Respublikos norminių aktų,</w:t>
      </w:r>
      <w:r w:rsidRPr="00D47A7B">
        <w:rPr>
          <w:rFonts w:eastAsia="Batang"/>
          <w:sz w:val="24"/>
          <w:szCs w:val="24"/>
        </w:rPr>
        <w:t xml:space="preserve"> o taip pat teisėtų visuomenės, savivaldybių ir kitų valdžios organų reikalavimų, kurie yra </w:t>
      </w:r>
      <w:r w:rsidRPr="00D47A7B">
        <w:rPr>
          <w:rFonts w:eastAsia="Batang"/>
          <w:color w:val="000000"/>
          <w:sz w:val="24"/>
          <w:szCs w:val="24"/>
        </w:rPr>
        <w:t>susiję su tokios rūšies darbais bei jų vykdymu.</w:t>
      </w:r>
    </w:p>
    <w:p w14:paraId="18690AD6" w14:textId="77777777" w:rsidR="00D47A7B" w:rsidRPr="00D47A7B" w:rsidRDefault="00D47A7B" w:rsidP="00D47A7B">
      <w:pPr>
        <w:pStyle w:val="ListParagraph"/>
        <w:widowControl/>
        <w:numPr>
          <w:ilvl w:val="1"/>
          <w:numId w:val="1"/>
        </w:numPr>
        <w:autoSpaceDE/>
        <w:autoSpaceDN/>
        <w:adjustRightInd/>
        <w:spacing w:line="280" w:lineRule="exact"/>
        <w:contextualSpacing w:val="0"/>
        <w:jc w:val="both"/>
        <w:rPr>
          <w:sz w:val="24"/>
          <w:szCs w:val="24"/>
        </w:rPr>
      </w:pPr>
      <w:r w:rsidRPr="00D47A7B">
        <w:rPr>
          <w:sz w:val="24"/>
          <w:szCs w:val="24"/>
        </w:rPr>
        <w:t>Jei dėl Paslaugų teikėjo įsipareigojimų netinkamo vykdymo Skaitikliai nėra įrengiami / pakeičiami per Techninėse sąlygose nustatytus terminus, Paslaugų teikėjas sumoka Užsakovui 2 (dviejų) Eur. baudą už kiekvieną vėluojamą įrengti / pakeisti Skaitiklį už kiekvieną vėluojamą dieną.</w:t>
      </w:r>
    </w:p>
    <w:p w14:paraId="10D174A2" w14:textId="77777777" w:rsidR="00D47A7B" w:rsidRPr="00D47A7B" w:rsidRDefault="00D47A7B" w:rsidP="00D47A7B">
      <w:pPr>
        <w:pStyle w:val="ListParagraph"/>
        <w:widowControl/>
        <w:numPr>
          <w:ilvl w:val="1"/>
          <w:numId w:val="1"/>
        </w:numPr>
        <w:autoSpaceDE/>
        <w:autoSpaceDN/>
        <w:adjustRightInd/>
        <w:spacing w:line="280" w:lineRule="exact"/>
        <w:contextualSpacing w:val="0"/>
        <w:jc w:val="both"/>
        <w:rPr>
          <w:sz w:val="24"/>
          <w:szCs w:val="24"/>
        </w:rPr>
      </w:pPr>
      <w:r w:rsidRPr="00D47A7B">
        <w:rPr>
          <w:sz w:val="24"/>
          <w:szCs w:val="24"/>
        </w:rPr>
        <w:lastRenderedPageBreak/>
        <w:t xml:space="preserve">Paslaugų teikėjas jam Užsakovo pateiktų Kliento duomenų apsaugą vykdo vadovaudamasis Užsakovo vidinėmis tvarkomis ir </w:t>
      </w:r>
      <w:r w:rsidRPr="00D47A7B">
        <w:rPr>
          <w:bCs/>
          <w:sz w:val="24"/>
          <w:szCs w:val="24"/>
        </w:rPr>
        <w:t>2016 m. balandžio 27 d. Europos Parlamento ir Tarybos reglamento (ES) 2016/679 „Dėl fizinių asmenų apsaugos tvarkant asmens duomenis ir dėl laisvo tokių duomenų judėjimo ir kuriuo panaikinama Direktyva 95/46/EB“ reikalavimais.</w:t>
      </w:r>
    </w:p>
    <w:p w14:paraId="4E7429DE" w14:textId="77777777" w:rsidR="00D47A7B" w:rsidRDefault="00D47A7B" w:rsidP="00D47A7B">
      <w:pPr>
        <w:spacing w:line="280" w:lineRule="exact"/>
        <w:ind w:firstLine="720"/>
        <w:jc w:val="both"/>
        <w:rPr>
          <w:sz w:val="24"/>
          <w:szCs w:val="24"/>
        </w:rPr>
      </w:pPr>
    </w:p>
    <w:p w14:paraId="7E43F7DD" w14:textId="77777777" w:rsidR="0036227C" w:rsidRPr="00D47A7B" w:rsidRDefault="0036227C" w:rsidP="00D47A7B">
      <w:pPr>
        <w:spacing w:line="280" w:lineRule="exact"/>
        <w:ind w:firstLine="720"/>
        <w:jc w:val="both"/>
        <w:rPr>
          <w:sz w:val="24"/>
          <w:szCs w:val="24"/>
        </w:rPr>
      </w:pPr>
    </w:p>
    <w:p w14:paraId="5976FA45" w14:textId="77777777" w:rsidR="00D47A7B" w:rsidRPr="00D47A7B" w:rsidRDefault="00D47A7B" w:rsidP="00D47A7B">
      <w:pPr>
        <w:pStyle w:val="ListParagraph"/>
        <w:widowControl/>
        <w:numPr>
          <w:ilvl w:val="0"/>
          <w:numId w:val="1"/>
        </w:numPr>
        <w:overflowPunct w:val="0"/>
        <w:autoSpaceDE/>
        <w:autoSpaceDN/>
        <w:adjustRightInd/>
        <w:spacing w:line="280" w:lineRule="exact"/>
        <w:contextualSpacing w:val="0"/>
        <w:jc w:val="both"/>
        <w:rPr>
          <w:b/>
          <w:bCs/>
          <w:sz w:val="24"/>
          <w:szCs w:val="24"/>
        </w:rPr>
      </w:pPr>
      <w:r w:rsidRPr="00D47A7B">
        <w:rPr>
          <w:b/>
          <w:bCs/>
          <w:sz w:val="24"/>
          <w:szCs w:val="24"/>
        </w:rPr>
        <w:t>Kontrolė</w:t>
      </w:r>
    </w:p>
    <w:p w14:paraId="446C13FD" w14:textId="77777777" w:rsidR="00D47A7B" w:rsidRPr="00D47A7B" w:rsidRDefault="00D47A7B" w:rsidP="00D47A7B">
      <w:pPr>
        <w:pStyle w:val="ListParagraph"/>
        <w:widowControl/>
        <w:numPr>
          <w:ilvl w:val="1"/>
          <w:numId w:val="1"/>
        </w:numPr>
        <w:overflowPunct w:val="0"/>
        <w:autoSpaceDE/>
        <w:autoSpaceDN/>
        <w:adjustRightInd/>
        <w:spacing w:line="280" w:lineRule="exact"/>
        <w:contextualSpacing w:val="0"/>
        <w:jc w:val="both"/>
        <w:rPr>
          <w:sz w:val="24"/>
          <w:szCs w:val="24"/>
        </w:rPr>
      </w:pPr>
      <w:r w:rsidRPr="00D47A7B">
        <w:rPr>
          <w:sz w:val="24"/>
          <w:szCs w:val="24"/>
        </w:rPr>
        <w:t>Užsakovas Darbų vykdymo metu gali tikrinti Darbų eigą, naudojamų Medžiagų, Darbų kokybę, darbų saugos, priešgaisrinės saugos, darbo higienos ir sanitarijos, vidaus darbų ir kitų taisyklių reikalavimų vykdymą.</w:t>
      </w:r>
    </w:p>
    <w:p w14:paraId="0147B279" w14:textId="77777777" w:rsidR="00D47A7B" w:rsidRPr="00D47A7B" w:rsidRDefault="00D47A7B" w:rsidP="00D47A7B">
      <w:pPr>
        <w:pStyle w:val="ListParagraph"/>
        <w:widowControl/>
        <w:numPr>
          <w:ilvl w:val="1"/>
          <w:numId w:val="1"/>
        </w:numPr>
        <w:overflowPunct w:val="0"/>
        <w:autoSpaceDE/>
        <w:autoSpaceDN/>
        <w:adjustRightInd/>
        <w:spacing w:line="280" w:lineRule="exact"/>
        <w:contextualSpacing w:val="0"/>
        <w:jc w:val="both"/>
        <w:rPr>
          <w:sz w:val="24"/>
          <w:szCs w:val="24"/>
        </w:rPr>
      </w:pPr>
      <w:r w:rsidRPr="00D47A7B">
        <w:rPr>
          <w:sz w:val="24"/>
          <w:szCs w:val="24"/>
        </w:rPr>
        <w:t>Paslaugų teikėjas privalo vykdyti Užsakovo pagrįstus reikalavimus ir pašalinti nustatytus Darbų trūkumus.</w:t>
      </w:r>
    </w:p>
    <w:p w14:paraId="36966C1A" w14:textId="77777777" w:rsidR="00D47A7B" w:rsidRPr="00D47A7B" w:rsidRDefault="00D47A7B" w:rsidP="00D47A7B">
      <w:pPr>
        <w:pStyle w:val="ListParagraph"/>
        <w:widowControl/>
        <w:numPr>
          <w:ilvl w:val="1"/>
          <w:numId w:val="1"/>
        </w:numPr>
        <w:overflowPunct w:val="0"/>
        <w:autoSpaceDE/>
        <w:autoSpaceDN/>
        <w:adjustRightInd/>
        <w:spacing w:line="280" w:lineRule="exact"/>
        <w:contextualSpacing w:val="0"/>
        <w:jc w:val="both"/>
        <w:rPr>
          <w:sz w:val="24"/>
          <w:szCs w:val="24"/>
        </w:rPr>
      </w:pPr>
      <w:r w:rsidRPr="00D47A7B">
        <w:rPr>
          <w:sz w:val="24"/>
          <w:szCs w:val="24"/>
        </w:rPr>
        <w:t>Užsakovo nurodytus Darbų trūkumus Paslaugų teikėjas šalina savo lėšomis. Jeigu Darbų trūkumai kartojasi arba Paslaugų teikėjas vengia juos šalinti, Paslaugų teikėjui tenka visa atsakomybė už jo veiksmų pasekmes, o Užsakovas gali nutraukti su Rangovu sudarytą sutartį.</w:t>
      </w:r>
    </w:p>
    <w:p w14:paraId="43BDF85D" w14:textId="77777777" w:rsidR="00D47A7B" w:rsidRPr="00D47A7B" w:rsidRDefault="00D47A7B" w:rsidP="00D47A7B">
      <w:pPr>
        <w:overflowPunct w:val="0"/>
        <w:spacing w:line="280" w:lineRule="exact"/>
        <w:ind w:firstLine="360"/>
        <w:jc w:val="both"/>
        <w:rPr>
          <w:sz w:val="24"/>
          <w:szCs w:val="24"/>
        </w:rPr>
      </w:pPr>
    </w:p>
    <w:p w14:paraId="69EDE1B2" w14:textId="77777777" w:rsidR="00D47A7B" w:rsidRPr="00D47A7B" w:rsidRDefault="00D47A7B" w:rsidP="00D47A7B">
      <w:pPr>
        <w:pStyle w:val="ListParagraph"/>
        <w:widowControl/>
        <w:numPr>
          <w:ilvl w:val="0"/>
          <w:numId w:val="1"/>
        </w:numPr>
        <w:overflowPunct w:val="0"/>
        <w:autoSpaceDE/>
        <w:autoSpaceDN/>
        <w:adjustRightInd/>
        <w:spacing w:line="280" w:lineRule="exact"/>
        <w:contextualSpacing w:val="0"/>
        <w:jc w:val="both"/>
        <w:rPr>
          <w:b/>
          <w:bCs/>
          <w:sz w:val="24"/>
          <w:szCs w:val="24"/>
        </w:rPr>
      </w:pPr>
      <w:r w:rsidRPr="00D47A7B">
        <w:rPr>
          <w:b/>
          <w:bCs/>
          <w:sz w:val="24"/>
          <w:szCs w:val="24"/>
        </w:rPr>
        <w:t>Galutinis priėmimas ir garantijos</w:t>
      </w:r>
    </w:p>
    <w:p w14:paraId="65F868AA" w14:textId="77777777" w:rsidR="00D47A7B" w:rsidRPr="00D47A7B" w:rsidRDefault="00D47A7B" w:rsidP="00D47A7B">
      <w:pPr>
        <w:pStyle w:val="ListParagraph"/>
        <w:widowControl/>
        <w:numPr>
          <w:ilvl w:val="1"/>
          <w:numId w:val="1"/>
        </w:numPr>
        <w:overflowPunct w:val="0"/>
        <w:autoSpaceDE/>
        <w:autoSpaceDN/>
        <w:adjustRightInd/>
        <w:spacing w:line="280" w:lineRule="exact"/>
        <w:contextualSpacing w:val="0"/>
        <w:jc w:val="both"/>
        <w:rPr>
          <w:sz w:val="24"/>
          <w:szCs w:val="24"/>
        </w:rPr>
      </w:pPr>
      <w:r w:rsidRPr="00D47A7B">
        <w:rPr>
          <w:sz w:val="24"/>
          <w:szCs w:val="24"/>
        </w:rPr>
        <w:t>Darbai laikomi priimtais, jeigu jie užbaigti, priduota Techninėse sąlygose nurodyta dokumentacija ir nepastebėta Darbų defektų.</w:t>
      </w:r>
    </w:p>
    <w:p w14:paraId="05D43D65" w14:textId="626C29F9" w:rsidR="00D47A7B" w:rsidRPr="00D47A7B" w:rsidRDefault="00D47A7B" w:rsidP="00D47A7B">
      <w:pPr>
        <w:pStyle w:val="ListParagraph"/>
        <w:widowControl/>
        <w:numPr>
          <w:ilvl w:val="1"/>
          <w:numId w:val="1"/>
        </w:numPr>
        <w:overflowPunct w:val="0"/>
        <w:autoSpaceDE/>
        <w:autoSpaceDN/>
        <w:adjustRightInd/>
        <w:spacing w:line="280" w:lineRule="exact"/>
        <w:contextualSpacing w:val="0"/>
        <w:jc w:val="both"/>
        <w:rPr>
          <w:noProof/>
          <w:sz w:val="24"/>
          <w:szCs w:val="24"/>
        </w:rPr>
      </w:pPr>
      <w:r w:rsidRPr="00D47A7B">
        <w:rPr>
          <w:sz w:val="24"/>
          <w:szCs w:val="24"/>
        </w:rPr>
        <w:t>Garantinis laikas Darbams ir naudotoms Medžiagoms – 1 mėn</w:t>
      </w:r>
      <w:r>
        <w:rPr>
          <w:sz w:val="24"/>
          <w:szCs w:val="24"/>
        </w:rPr>
        <w:t>uo</w:t>
      </w:r>
      <w:r w:rsidRPr="00D47A7B">
        <w:rPr>
          <w:sz w:val="24"/>
          <w:szCs w:val="24"/>
        </w:rPr>
        <w:t xml:space="preserve">, skaičiuojant nuo Darbų priėmimo – perdavimo akto pasirašymo dienos. </w:t>
      </w:r>
      <w:r w:rsidRPr="00D47A7B">
        <w:rPr>
          <w:noProof/>
          <w:sz w:val="24"/>
          <w:szCs w:val="24"/>
        </w:rPr>
        <w:t>Paslaugų teikėjas atsakingas už visus defektus viso garantinio laikotarpio metu. Jei atsiradę defektai nebus pašalinti garantinio laikotarpio metu, garantinis laikotarpis bus pratęstas tiek, kiek reikės laiko tiems defektams pašalinti. Garantinis laikotarpis, skaičiuojamas nuo paskutinio Paslaugų teikėjo pateikto Buto karšto vandens skaitiklių pakeitimo, rodmenų patikrinimo akto surašymo dienos.</w:t>
      </w:r>
    </w:p>
    <w:p w14:paraId="3A43F3EE" w14:textId="77777777" w:rsidR="00D47A7B" w:rsidRPr="00D47A7B" w:rsidRDefault="00D47A7B" w:rsidP="00D47A7B">
      <w:pPr>
        <w:overflowPunct w:val="0"/>
        <w:spacing w:line="280" w:lineRule="exact"/>
        <w:jc w:val="both"/>
        <w:rPr>
          <w:noProof/>
          <w:sz w:val="24"/>
          <w:szCs w:val="24"/>
        </w:rPr>
      </w:pPr>
    </w:p>
    <w:p w14:paraId="5BF1B9B1" w14:textId="77777777" w:rsidR="00D47A7B" w:rsidRPr="00D47A7B" w:rsidRDefault="00D47A7B" w:rsidP="00D47A7B">
      <w:pPr>
        <w:pStyle w:val="ListParagraph"/>
        <w:widowControl/>
        <w:numPr>
          <w:ilvl w:val="0"/>
          <w:numId w:val="1"/>
        </w:numPr>
        <w:overflowPunct w:val="0"/>
        <w:autoSpaceDE/>
        <w:autoSpaceDN/>
        <w:adjustRightInd/>
        <w:spacing w:line="280" w:lineRule="exact"/>
        <w:contextualSpacing w:val="0"/>
        <w:jc w:val="both"/>
        <w:rPr>
          <w:b/>
          <w:bCs/>
          <w:noProof/>
          <w:sz w:val="24"/>
          <w:szCs w:val="24"/>
        </w:rPr>
      </w:pPr>
      <w:r w:rsidRPr="00D47A7B">
        <w:rPr>
          <w:b/>
          <w:bCs/>
          <w:noProof/>
          <w:sz w:val="24"/>
          <w:szCs w:val="24"/>
        </w:rPr>
        <w:t>Dokumentacija</w:t>
      </w:r>
    </w:p>
    <w:p w14:paraId="636D9909" w14:textId="77777777" w:rsidR="00D47A7B" w:rsidRPr="00D47A7B" w:rsidRDefault="00D47A7B" w:rsidP="00D47A7B">
      <w:pPr>
        <w:pStyle w:val="ListParagraph"/>
        <w:widowControl/>
        <w:numPr>
          <w:ilvl w:val="1"/>
          <w:numId w:val="1"/>
        </w:numPr>
        <w:tabs>
          <w:tab w:val="left" w:pos="567"/>
          <w:tab w:val="left" w:pos="720"/>
        </w:tabs>
        <w:overflowPunct w:val="0"/>
        <w:autoSpaceDE/>
        <w:autoSpaceDN/>
        <w:adjustRightInd/>
        <w:spacing w:line="280" w:lineRule="exact"/>
        <w:contextualSpacing w:val="0"/>
        <w:jc w:val="both"/>
        <w:rPr>
          <w:noProof/>
          <w:sz w:val="24"/>
          <w:szCs w:val="24"/>
        </w:rPr>
      </w:pPr>
      <w:r w:rsidRPr="00D47A7B">
        <w:rPr>
          <w:noProof/>
          <w:sz w:val="24"/>
          <w:szCs w:val="24"/>
        </w:rPr>
        <w:t>Baigus Darbus Užsakovui pateikiama ši dokumentacija:</w:t>
      </w:r>
    </w:p>
    <w:p w14:paraId="7E94D106" w14:textId="77777777" w:rsidR="00D47A7B" w:rsidRDefault="00D47A7B" w:rsidP="00D47A7B">
      <w:pPr>
        <w:pStyle w:val="ListParagraph"/>
        <w:widowControl/>
        <w:numPr>
          <w:ilvl w:val="2"/>
          <w:numId w:val="1"/>
        </w:numPr>
        <w:tabs>
          <w:tab w:val="left" w:pos="567"/>
          <w:tab w:val="left" w:pos="1134"/>
        </w:tabs>
        <w:overflowPunct w:val="0"/>
        <w:autoSpaceDE/>
        <w:autoSpaceDN/>
        <w:adjustRightInd/>
        <w:spacing w:line="280" w:lineRule="exact"/>
        <w:contextualSpacing w:val="0"/>
        <w:jc w:val="both"/>
        <w:rPr>
          <w:noProof/>
          <w:sz w:val="24"/>
          <w:szCs w:val="24"/>
        </w:rPr>
      </w:pPr>
      <w:r w:rsidRPr="00D47A7B">
        <w:rPr>
          <w:noProof/>
          <w:sz w:val="24"/>
          <w:szCs w:val="24"/>
        </w:rPr>
        <w:t>Buto karšto vandens skaitiklių pakeitimo, rodmenų patikrinimo aktai;</w:t>
      </w:r>
    </w:p>
    <w:p w14:paraId="2C018FEC" w14:textId="6B16BD61" w:rsidR="00D47A7B" w:rsidRPr="00D47A7B" w:rsidRDefault="00D47A7B" w:rsidP="00D47A7B">
      <w:pPr>
        <w:pStyle w:val="ListParagraph"/>
        <w:widowControl/>
        <w:numPr>
          <w:ilvl w:val="2"/>
          <w:numId w:val="1"/>
        </w:numPr>
        <w:tabs>
          <w:tab w:val="left" w:pos="567"/>
          <w:tab w:val="left" w:pos="1134"/>
        </w:tabs>
        <w:overflowPunct w:val="0"/>
        <w:autoSpaceDE/>
        <w:autoSpaceDN/>
        <w:adjustRightInd/>
        <w:spacing w:line="280" w:lineRule="exact"/>
        <w:contextualSpacing w:val="0"/>
        <w:jc w:val="both"/>
        <w:rPr>
          <w:noProof/>
          <w:sz w:val="24"/>
          <w:szCs w:val="24"/>
        </w:rPr>
      </w:pPr>
      <w:r w:rsidRPr="00D47A7B">
        <w:rPr>
          <w:noProof/>
          <w:sz w:val="24"/>
          <w:szCs w:val="24"/>
        </w:rPr>
        <w:t>Karšto vandens skaitiklių perdavimo akta</w:t>
      </w:r>
      <w:r>
        <w:rPr>
          <w:noProof/>
          <w:sz w:val="24"/>
          <w:szCs w:val="24"/>
        </w:rPr>
        <w:t>i</w:t>
      </w:r>
      <w:r w:rsidRPr="00D47A7B">
        <w:rPr>
          <w:noProof/>
          <w:sz w:val="24"/>
          <w:szCs w:val="24"/>
        </w:rPr>
        <w:t>;</w:t>
      </w:r>
    </w:p>
    <w:p w14:paraId="52FB2C25" w14:textId="77777777" w:rsidR="00D47A7B" w:rsidRPr="00D47A7B" w:rsidRDefault="00D47A7B" w:rsidP="00D47A7B">
      <w:pPr>
        <w:pStyle w:val="ListParagraph"/>
        <w:widowControl/>
        <w:numPr>
          <w:ilvl w:val="2"/>
          <w:numId w:val="1"/>
        </w:numPr>
        <w:tabs>
          <w:tab w:val="left" w:pos="567"/>
          <w:tab w:val="left" w:pos="1134"/>
        </w:tabs>
        <w:overflowPunct w:val="0"/>
        <w:autoSpaceDE/>
        <w:autoSpaceDN/>
        <w:adjustRightInd/>
        <w:spacing w:line="280" w:lineRule="exact"/>
        <w:contextualSpacing w:val="0"/>
        <w:jc w:val="both"/>
        <w:rPr>
          <w:noProof/>
          <w:sz w:val="24"/>
          <w:szCs w:val="24"/>
        </w:rPr>
      </w:pPr>
      <w:r w:rsidRPr="00D47A7B">
        <w:rPr>
          <w:noProof/>
          <w:sz w:val="24"/>
          <w:szCs w:val="24"/>
        </w:rPr>
        <w:t xml:space="preserve">Karšto vandens skaitiklių įrengimo/keitimo neįvykusių darbų pažymos, esant būtinybei; </w:t>
      </w:r>
    </w:p>
    <w:p w14:paraId="08D9785D" w14:textId="77777777" w:rsidR="00D47A7B" w:rsidRPr="00D47A7B" w:rsidRDefault="00D47A7B" w:rsidP="00D47A7B">
      <w:pPr>
        <w:pStyle w:val="ListParagraph"/>
        <w:widowControl/>
        <w:numPr>
          <w:ilvl w:val="2"/>
          <w:numId w:val="1"/>
        </w:numPr>
        <w:tabs>
          <w:tab w:val="left" w:pos="567"/>
          <w:tab w:val="left" w:pos="1134"/>
        </w:tabs>
        <w:overflowPunct w:val="0"/>
        <w:autoSpaceDE/>
        <w:autoSpaceDN/>
        <w:adjustRightInd/>
        <w:spacing w:line="280" w:lineRule="exact"/>
        <w:contextualSpacing w:val="0"/>
        <w:jc w:val="both"/>
        <w:rPr>
          <w:sz w:val="24"/>
          <w:szCs w:val="24"/>
        </w:rPr>
      </w:pPr>
      <w:r w:rsidRPr="00D47A7B">
        <w:rPr>
          <w:noProof/>
          <w:sz w:val="24"/>
          <w:szCs w:val="24"/>
        </w:rPr>
        <w:t>Darbų priėmimo – perdavimo aktas, kartu su sąskaita faktūra.</w:t>
      </w:r>
    </w:p>
    <w:p w14:paraId="6EC37CBA" w14:textId="77777777" w:rsidR="00D47A7B" w:rsidRPr="00D47A7B" w:rsidRDefault="00D47A7B" w:rsidP="00D47A7B">
      <w:pPr>
        <w:tabs>
          <w:tab w:val="left" w:pos="540"/>
        </w:tabs>
        <w:overflowPunct w:val="0"/>
        <w:spacing w:line="280" w:lineRule="exact"/>
        <w:jc w:val="both"/>
        <w:rPr>
          <w:sz w:val="24"/>
          <w:szCs w:val="24"/>
        </w:rPr>
      </w:pPr>
    </w:p>
    <w:p w14:paraId="5C94E075" w14:textId="77777777" w:rsidR="00D47A7B" w:rsidRPr="00D47A7B" w:rsidRDefault="00D47A7B" w:rsidP="00D47A7B">
      <w:pPr>
        <w:tabs>
          <w:tab w:val="left" w:pos="540"/>
          <w:tab w:val="left" w:pos="720"/>
        </w:tabs>
        <w:overflowPunct w:val="0"/>
        <w:spacing w:line="280" w:lineRule="exact"/>
        <w:jc w:val="both"/>
        <w:rPr>
          <w:b/>
          <w:sz w:val="24"/>
          <w:szCs w:val="24"/>
        </w:rPr>
      </w:pPr>
    </w:p>
    <w:p w14:paraId="5673D021" w14:textId="77777777" w:rsidR="00D47A7B" w:rsidRPr="00D47A7B" w:rsidRDefault="00D47A7B" w:rsidP="00D47A7B">
      <w:pPr>
        <w:pStyle w:val="ListParagraph"/>
        <w:widowControl/>
        <w:numPr>
          <w:ilvl w:val="0"/>
          <w:numId w:val="1"/>
        </w:numPr>
        <w:tabs>
          <w:tab w:val="left" w:pos="540"/>
          <w:tab w:val="left" w:pos="720"/>
        </w:tabs>
        <w:overflowPunct w:val="0"/>
        <w:autoSpaceDE/>
        <w:autoSpaceDN/>
        <w:adjustRightInd/>
        <w:spacing w:line="280" w:lineRule="exact"/>
        <w:contextualSpacing w:val="0"/>
        <w:jc w:val="both"/>
        <w:rPr>
          <w:b/>
          <w:noProof/>
          <w:sz w:val="24"/>
          <w:szCs w:val="24"/>
        </w:rPr>
      </w:pPr>
      <w:r w:rsidRPr="00D47A7B">
        <w:rPr>
          <w:b/>
          <w:noProof/>
          <w:sz w:val="24"/>
          <w:szCs w:val="24"/>
        </w:rPr>
        <w:t>Priedai</w:t>
      </w:r>
    </w:p>
    <w:p w14:paraId="340463D8" w14:textId="77777777" w:rsidR="00D47A7B" w:rsidRPr="00D47A7B" w:rsidRDefault="00D47A7B" w:rsidP="00D47A7B">
      <w:pPr>
        <w:pStyle w:val="ListParagraph"/>
        <w:widowControl/>
        <w:numPr>
          <w:ilvl w:val="1"/>
          <w:numId w:val="1"/>
        </w:numPr>
        <w:autoSpaceDE/>
        <w:autoSpaceDN/>
        <w:adjustRightInd/>
        <w:spacing w:line="280" w:lineRule="exact"/>
        <w:contextualSpacing w:val="0"/>
        <w:jc w:val="both"/>
        <w:rPr>
          <w:noProof/>
          <w:sz w:val="24"/>
          <w:szCs w:val="24"/>
        </w:rPr>
      </w:pPr>
      <w:r w:rsidRPr="00D47A7B">
        <w:rPr>
          <w:noProof/>
          <w:sz w:val="24"/>
          <w:szCs w:val="24"/>
        </w:rPr>
        <w:t xml:space="preserve">1 priedas. </w:t>
      </w:r>
      <w:r w:rsidRPr="00D47A7B">
        <w:rPr>
          <w:bCs/>
          <w:noProof/>
          <w:color w:val="000000"/>
          <w:sz w:val="24"/>
          <w:szCs w:val="24"/>
        </w:rPr>
        <w:t>Elektroninių karšto vandens skaitiklių su nuskaitymo galimybe, pakeitimo pas vartotojus tvarka su priedais.</w:t>
      </w:r>
    </w:p>
    <w:p w14:paraId="277737DA" w14:textId="77777777" w:rsidR="00D47A7B" w:rsidRDefault="00D47A7B" w:rsidP="00D47A7B">
      <w:pPr>
        <w:widowControl/>
        <w:autoSpaceDE/>
        <w:autoSpaceDN/>
        <w:adjustRightInd/>
        <w:spacing w:after="160" w:line="259" w:lineRule="auto"/>
        <w:jc w:val="both"/>
        <w:rPr>
          <w:noProof/>
          <w:sz w:val="24"/>
          <w:szCs w:val="24"/>
        </w:rPr>
      </w:pPr>
    </w:p>
    <w:p w14:paraId="382CBD7E" w14:textId="77777777" w:rsidR="0036227C" w:rsidRPr="00D47A7B" w:rsidRDefault="0036227C" w:rsidP="00D47A7B">
      <w:pPr>
        <w:widowControl/>
        <w:autoSpaceDE/>
        <w:autoSpaceDN/>
        <w:adjustRightInd/>
        <w:spacing w:after="160" w:line="259" w:lineRule="auto"/>
        <w:jc w:val="both"/>
        <w:rPr>
          <w:noProof/>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D47A7B" w14:paraId="78509B24" w14:textId="77777777" w:rsidTr="00D47A7B">
        <w:tc>
          <w:tcPr>
            <w:tcW w:w="4814" w:type="dxa"/>
          </w:tcPr>
          <w:p w14:paraId="518E9B07" w14:textId="0F082F74" w:rsidR="00D47A7B" w:rsidRDefault="00D47A7B" w:rsidP="00D47A7B">
            <w:pPr>
              <w:widowControl/>
              <w:autoSpaceDE/>
              <w:autoSpaceDN/>
              <w:adjustRightInd/>
              <w:spacing w:after="160" w:line="259" w:lineRule="auto"/>
              <w:jc w:val="both"/>
              <w:rPr>
                <w:noProof/>
                <w:sz w:val="24"/>
                <w:szCs w:val="24"/>
              </w:rPr>
            </w:pPr>
            <w:r w:rsidRPr="00D47A7B">
              <w:rPr>
                <w:sz w:val="24"/>
                <w:szCs w:val="24"/>
              </w:rPr>
              <w:t>Technines sąlygas par</w:t>
            </w:r>
            <w:r>
              <w:rPr>
                <w:sz w:val="24"/>
                <w:szCs w:val="24"/>
              </w:rPr>
              <w:t>engė</w:t>
            </w:r>
          </w:p>
        </w:tc>
        <w:tc>
          <w:tcPr>
            <w:tcW w:w="4814" w:type="dxa"/>
          </w:tcPr>
          <w:p w14:paraId="66DE46D7" w14:textId="74E61752" w:rsidR="00D47A7B" w:rsidRDefault="00D47A7B" w:rsidP="00D47A7B">
            <w:pPr>
              <w:widowControl/>
              <w:autoSpaceDE/>
              <w:autoSpaceDN/>
              <w:adjustRightInd/>
              <w:spacing w:after="160" w:line="259" w:lineRule="auto"/>
              <w:jc w:val="both"/>
              <w:rPr>
                <w:noProof/>
                <w:sz w:val="24"/>
                <w:szCs w:val="24"/>
              </w:rPr>
            </w:pPr>
            <w:r>
              <w:rPr>
                <w:noProof/>
                <w:sz w:val="24"/>
                <w:szCs w:val="24"/>
              </w:rPr>
              <w:t>Suderinta</w:t>
            </w:r>
          </w:p>
        </w:tc>
      </w:tr>
      <w:tr w:rsidR="00D47A7B" w14:paraId="12FD51A4" w14:textId="77777777" w:rsidTr="00D47A7B">
        <w:tc>
          <w:tcPr>
            <w:tcW w:w="4814" w:type="dxa"/>
          </w:tcPr>
          <w:p w14:paraId="0DB5E847" w14:textId="77777777" w:rsidR="00D47A7B" w:rsidRDefault="00D47A7B" w:rsidP="00D47A7B">
            <w:pPr>
              <w:widowControl/>
              <w:autoSpaceDE/>
              <w:autoSpaceDN/>
              <w:adjustRightInd/>
              <w:spacing w:after="160" w:line="259" w:lineRule="auto"/>
              <w:jc w:val="both"/>
              <w:rPr>
                <w:noProof/>
                <w:sz w:val="24"/>
                <w:szCs w:val="24"/>
              </w:rPr>
            </w:pPr>
            <w:r>
              <w:rPr>
                <w:noProof/>
                <w:sz w:val="24"/>
                <w:szCs w:val="24"/>
              </w:rPr>
              <w:t>Vyr. vadybininkas šilumininkas</w:t>
            </w:r>
          </w:p>
          <w:p w14:paraId="224B853B" w14:textId="30443108" w:rsidR="00D47A7B" w:rsidRDefault="00D47A7B" w:rsidP="00D47A7B">
            <w:pPr>
              <w:widowControl/>
              <w:autoSpaceDE/>
              <w:autoSpaceDN/>
              <w:adjustRightInd/>
              <w:spacing w:after="160" w:line="259" w:lineRule="auto"/>
              <w:jc w:val="both"/>
              <w:rPr>
                <w:noProof/>
                <w:sz w:val="24"/>
                <w:szCs w:val="24"/>
              </w:rPr>
            </w:pPr>
            <w:r>
              <w:rPr>
                <w:noProof/>
                <w:sz w:val="24"/>
                <w:szCs w:val="24"/>
              </w:rPr>
              <w:t>Mindaugas Petrikevičius</w:t>
            </w:r>
          </w:p>
        </w:tc>
        <w:tc>
          <w:tcPr>
            <w:tcW w:w="4814" w:type="dxa"/>
          </w:tcPr>
          <w:p w14:paraId="115C01D2" w14:textId="77777777" w:rsidR="00D47A7B" w:rsidRDefault="00D47A7B" w:rsidP="00D47A7B">
            <w:pPr>
              <w:widowControl/>
              <w:autoSpaceDE/>
              <w:autoSpaceDN/>
              <w:adjustRightInd/>
              <w:spacing w:after="160" w:line="259" w:lineRule="auto"/>
              <w:jc w:val="both"/>
              <w:rPr>
                <w:noProof/>
                <w:sz w:val="24"/>
                <w:szCs w:val="24"/>
              </w:rPr>
            </w:pPr>
            <w:r>
              <w:rPr>
                <w:noProof/>
                <w:sz w:val="24"/>
                <w:szCs w:val="24"/>
              </w:rPr>
              <w:t>Komercijos direktorė</w:t>
            </w:r>
          </w:p>
          <w:p w14:paraId="4642FD54" w14:textId="016F922F" w:rsidR="00D47A7B" w:rsidRDefault="00D47A7B" w:rsidP="00D47A7B">
            <w:pPr>
              <w:widowControl/>
              <w:autoSpaceDE/>
              <w:autoSpaceDN/>
              <w:adjustRightInd/>
              <w:spacing w:after="160" w:line="259" w:lineRule="auto"/>
              <w:jc w:val="both"/>
              <w:rPr>
                <w:noProof/>
                <w:sz w:val="24"/>
                <w:szCs w:val="24"/>
              </w:rPr>
            </w:pPr>
            <w:r>
              <w:rPr>
                <w:noProof/>
                <w:sz w:val="24"/>
                <w:szCs w:val="24"/>
              </w:rPr>
              <w:t>Kristina Pivarauskienė</w:t>
            </w:r>
          </w:p>
        </w:tc>
      </w:tr>
    </w:tbl>
    <w:p w14:paraId="16EC2603" w14:textId="77777777" w:rsidR="00D47A7B" w:rsidRPr="00D47A7B" w:rsidRDefault="00D47A7B" w:rsidP="00D47A7B">
      <w:pPr>
        <w:jc w:val="both"/>
        <w:rPr>
          <w:sz w:val="24"/>
          <w:szCs w:val="24"/>
        </w:rPr>
      </w:pPr>
    </w:p>
    <w:sectPr w:rsidR="00D47A7B" w:rsidRPr="00D47A7B" w:rsidSect="00D47A7B">
      <w:headerReference w:type="first" r:id="rId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B40C3" w14:textId="77777777" w:rsidR="004B4308" w:rsidRDefault="004B4308" w:rsidP="00D47A7B">
      <w:r>
        <w:separator/>
      </w:r>
    </w:p>
  </w:endnote>
  <w:endnote w:type="continuationSeparator" w:id="0">
    <w:p w14:paraId="503DFA85" w14:textId="77777777" w:rsidR="004B4308" w:rsidRDefault="004B4308" w:rsidP="00D47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00571" w14:textId="77777777" w:rsidR="004B4308" w:rsidRDefault="004B4308" w:rsidP="00D47A7B">
      <w:r>
        <w:separator/>
      </w:r>
    </w:p>
  </w:footnote>
  <w:footnote w:type="continuationSeparator" w:id="0">
    <w:p w14:paraId="02B29087" w14:textId="77777777" w:rsidR="004B4308" w:rsidRDefault="004B4308" w:rsidP="00D47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91F6" w14:textId="7848C3DA" w:rsidR="00D47A7B" w:rsidRDefault="00D47A7B">
    <w:pPr>
      <w:pStyle w:val="Header"/>
    </w:pPr>
    <w:r>
      <w:rPr>
        <w:rFonts w:eastAsia="Times New Roman"/>
        <w:b/>
        <w:noProof/>
        <w:sz w:val="24"/>
        <w:szCs w:val="24"/>
        <w:lang w:eastAsia="en-US"/>
      </w:rPr>
      <w:drawing>
        <wp:inline distT="0" distB="0" distL="0" distR="0" wp14:anchorId="1A8E7091" wp14:editId="65813394">
          <wp:extent cx="1905000" cy="640080"/>
          <wp:effectExtent l="0" t="0" r="0" b="7620"/>
          <wp:docPr id="9" name="Picture 2" descr="logo_zali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zali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0" cy="6400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9D6D33"/>
    <w:multiLevelType w:val="multilevel"/>
    <w:tmpl w:val="7D2ED432"/>
    <w:lvl w:ilvl="0">
      <w:start w:val="1"/>
      <w:numFmt w:val="decimal"/>
      <w:lvlText w:val="%1."/>
      <w:lvlJc w:val="left"/>
      <w:pPr>
        <w:ind w:left="360" w:hanging="360"/>
      </w:pPr>
      <w:rPr>
        <w:rFonts w:hint="default"/>
      </w:rPr>
    </w:lvl>
    <w:lvl w:ilvl="1">
      <w:start w:val="1"/>
      <w:numFmt w:val="decimal"/>
      <w:isLgl/>
      <w:lvlText w:val="%1.%2."/>
      <w:lvlJc w:val="left"/>
      <w:pPr>
        <w:ind w:left="408" w:hanging="408"/>
      </w:pPr>
      <w:rPr>
        <w:rFonts w:hint="default"/>
        <w:b w:val="0"/>
        <w:strike w:val="0"/>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9885583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A7B"/>
    <w:rsid w:val="00121275"/>
    <w:rsid w:val="001D6A70"/>
    <w:rsid w:val="001E0C3A"/>
    <w:rsid w:val="00284624"/>
    <w:rsid w:val="002C38BD"/>
    <w:rsid w:val="003339A3"/>
    <w:rsid w:val="0036227C"/>
    <w:rsid w:val="004B4308"/>
    <w:rsid w:val="005364F8"/>
    <w:rsid w:val="005E4DF8"/>
    <w:rsid w:val="005E7A74"/>
    <w:rsid w:val="00642CCF"/>
    <w:rsid w:val="008568CE"/>
    <w:rsid w:val="0092497D"/>
    <w:rsid w:val="00A96D90"/>
    <w:rsid w:val="00BE58C2"/>
    <w:rsid w:val="00C94539"/>
    <w:rsid w:val="00D47A7B"/>
    <w:rsid w:val="00FB05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906ED"/>
  <w15:chartTrackingRefBased/>
  <w15:docId w15:val="{FFEB95AB-D76B-409B-9C1E-D44C8459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7A7B"/>
    <w:pPr>
      <w:widowControl w:val="0"/>
      <w:autoSpaceDE w:val="0"/>
      <w:autoSpaceDN w:val="0"/>
      <w:adjustRightInd w:val="0"/>
      <w:spacing w:after="0" w:line="240" w:lineRule="auto"/>
    </w:pPr>
    <w:rPr>
      <w:rFonts w:ascii="Times New Roman" w:eastAsia="SimSun" w:hAnsi="Times New Roman" w:cs="Times New Roman"/>
      <w:kern w:val="0"/>
      <w:sz w:val="20"/>
      <w:szCs w:val="20"/>
      <w:lang w:eastAsia="lt-LT"/>
      <w14:ligatures w14:val="none"/>
    </w:rPr>
  </w:style>
  <w:style w:type="paragraph" w:styleId="Heading1">
    <w:name w:val="heading 1"/>
    <w:basedOn w:val="Normal"/>
    <w:next w:val="Normal"/>
    <w:link w:val="Heading1Char"/>
    <w:uiPriority w:val="9"/>
    <w:qFormat/>
    <w:rsid w:val="00D47A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47A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47A7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47A7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47A7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47A7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7A7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7A7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7A7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7A7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47A7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7A7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7A7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7A7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7A7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7A7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7A7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7A7B"/>
    <w:rPr>
      <w:rFonts w:eastAsiaTheme="majorEastAsia" w:cstheme="majorBidi"/>
      <w:color w:val="272727" w:themeColor="text1" w:themeTint="D8"/>
    </w:rPr>
  </w:style>
  <w:style w:type="paragraph" w:styleId="Title">
    <w:name w:val="Title"/>
    <w:basedOn w:val="Normal"/>
    <w:next w:val="Normal"/>
    <w:link w:val="TitleChar"/>
    <w:uiPriority w:val="10"/>
    <w:qFormat/>
    <w:rsid w:val="00D47A7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7A7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7A7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7A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7A7B"/>
    <w:pPr>
      <w:spacing w:before="160"/>
      <w:jc w:val="center"/>
    </w:pPr>
    <w:rPr>
      <w:i/>
      <w:iCs/>
      <w:color w:val="404040" w:themeColor="text1" w:themeTint="BF"/>
    </w:rPr>
  </w:style>
  <w:style w:type="character" w:customStyle="1" w:styleId="QuoteChar">
    <w:name w:val="Quote Char"/>
    <w:basedOn w:val="DefaultParagraphFont"/>
    <w:link w:val="Quote"/>
    <w:uiPriority w:val="29"/>
    <w:rsid w:val="00D47A7B"/>
    <w:rPr>
      <w:i/>
      <w:iCs/>
      <w:color w:val="404040" w:themeColor="text1" w:themeTint="BF"/>
    </w:rPr>
  </w:style>
  <w:style w:type="paragraph" w:styleId="ListParagraph">
    <w:name w:val="List Paragraph"/>
    <w:aliases w:val="List Paragraph Red,Bullet EY,Buletai,List Paragraph21,List Paragraph2,lp1,Bullet 1,Use Case List Paragraph,Numbering,ERP-List Paragraph,List Paragraph11,List Paragraph111"/>
    <w:basedOn w:val="Normal"/>
    <w:link w:val="ListParagraphChar"/>
    <w:uiPriority w:val="34"/>
    <w:qFormat/>
    <w:rsid w:val="00D47A7B"/>
    <w:pPr>
      <w:ind w:left="720"/>
      <w:contextualSpacing/>
    </w:pPr>
  </w:style>
  <w:style w:type="character" w:styleId="IntenseEmphasis">
    <w:name w:val="Intense Emphasis"/>
    <w:basedOn w:val="DefaultParagraphFont"/>
    <w:uiPriority w:val="21"/>
    <w:qFormat/>
    <w:rsid w:val="00D47A7B"/>
    <w:rPr>
      <w:i/>
      <w:iCs/>
      <w:color w:val="0F4761" w:themeColor="accent1" w:themeShade="BF"/>
    </w:rPr>
  </w:style>
  <w:style w:type="paragraph" w:styleId="IntenseQuote">
    <w:name w:val="Intense Quote"/>
    <w:basedOn w:val="Normal"/>
    <w:next w:val="Normal"/>
    <w:link w:val="IntenseQuoteChar"/>
    <w:uiPriority w:val="30"/>
    <w:qFormat/>
    <w:rsid w:val="00D47A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47A7B"/>
    <w:rPr>
      <w:i/>
      <w:iCs/>
      <w:color w:val="0F4761" w:themeColor="accent1" w:themeShade="BF"/>
    </w:rPr>
  </w:style>
  <w:style w:type="character" w:styleId="IntenseReference">
    <w:name w:val="Intense Reference"/>
    <w:basedOn w:val="DefaultParagraphFont"/>
    <w:uiPriority w:val="32"/>
    <w:qFormat/>
    <w:rsid w:val="00D47A7B"/>
    <w:rPr>
      <w:b/>
      <w:bCs/>
      <w:smallCaps/>
      <w:color w:val="0F4761" w:themeColor="accent1" w:themeShade="BF"/>
      <w:spacing w:val="5"/>
    </w:rPr>
  </w:style>
  <w:style w:type="paragraph" w:styleId="BodyText">
    <w:name w:val="Body Text"/>
    <w:basedOn w:val="Normal"/>
    <w:link w:val="BodyTextChar"/>
    <w:uiPriority w:val="99"/>
    <w:rsid w:val="00D47A7B"/>
    <w:pPr>
      <w:widowControl/>
      <w:autoSpaceDE/>
      <w:autoSpaceDN/>
      <w:adjustRightInd/>
    </w:pPr>
    <w:rPr>
      <w:rFonts w:eastAsia="MS Mincho"/>
      <w:sz w:val="24"/>
      <w:szCs w:val="24"/>
      <w:lang w:eastAsia="en-US"/>
    </w:rPr>
  </w:style>
  <w:style w:type="character" w:customStyle="1" w:styleId="BodyTextChar">
    <w:name w:val="Body Text Char"/>
    <w:basedOn w:val="DefaultParagraphFont"/>
    <w:link w:val="BodyText"/>
    <w:uiPriority w:val="99"/>
    <w:rsid w:val="00D47A7B"/>
    <w:rPr>
      <w:rFonts w:ascii="Times New Roman" w:eastAsia="MS Mincho" w:hAnsi="Times New Roman" w:cs="Times New Roman"/>
      <w:kern w:val="0"/>
      <w14:ligatures w14:val="none"/>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rsid w:val="00D47A7B"/>
  </w:style>
  <w:style w:type="paragraph" w:styleId="Header">
    <w:name w:val="header"/>
    <w:basedOn w:val="Normal"/>
    <w:link w:val="HeaderChar"/>
    <w:uiPriority w:val="99"/>
    <w:unhideWhenUsed/>
    <w:rsid w:val="00D47A7B"/>
    <w:pPr>
      <w:tabs>
        <w:tab w:val="center" w:pos="4819"/>
        <w:tab w:val="right" w:pos="9638"/>
      </w:tabs>
    </w:pPr>
  </w:style>
  <w:style w:type="character" w:customStyle="1" w:styleId="HeaderChar">
    <w:name w:val="Header Char"/>
    <w:basedOn w:val="DefaultParagraphFont"/>
    <w:link w:val="Header"/>
    <w:uiPriority w:val="99"/>
    <w:rsid w:val="00D47A7B"/>
    <w:rPr>
      <w:rFonts w:ascii="Times New Roman" w:eastAsia="SimSun" w:hAnsi="Times New Roman" w:cs="Times New Roman"/>
      <w:kern w:val="0"/>
      <w:sz w:val="20"/>
      <w:szCs w:val="20"/>
      <w:lang w:eastAsia="lt-LT"/>
      <w14:ligatures w14:val="none"/>
    </w:rPr>
  </w:style>
  <w:style w:type="paragraph" w:styleId="Footer">
    <w:name w:val="footer"/>
    <w:basedOn w:val="Normal"/>
    <w:link w:val="FooterChar"/>
    <w:uiPriority w:val="99"/>
    <w:unhideWhenUsed/>
    <w:rsid w:val="00D47A7B"/>
    <w:pPr>
      <w:tabs>
        <w:tab w:val="center" w:pos="4819"/>
        <w:tab w:val="right" w:pos="9638"/>
      </w:tabs>
    </w:pPr>
  </w:style>
  <w:style w:type="character" w:customStyle="1" w:styleId="FooterChar">
    <w:name w:val="Footer Char"/>
    <w:basedOn w:val="DefaultParagraphFont"/>
    <w:link w:val="Footer"/>
    <w:uiPriority w:val="99"/>
    <w:rsid w:val="00D47A7B"/>
    <w:rPr>
      <w:rFonts w:ascii="Times New Roman" w:eastAsia="SimSun" w:hAnsi="Times New Roman" w:cs="Times New Roman"/>
      <w:kern w:val="0"/>
      <w:sz w:val="20"/>
      <w:szCs w:val="20"/>
      <w:lang w:eastAsia="lt-LT"/>
      <w14:ligatures w14:val="none"/>
    </w:rPr>
  </w:style>
  <w:style w:type="table" w:styleId="TableGrid">
    <w:name w:val="Table Grid"/>
    <w:basedOn w:val="TableNormal"/>
    <w:uiPriority w:val="39"/>
    <w:rsid w:val="00D47A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84</TotalTime>
  <Pages>3</Pages>
  <Words>5942</Words>
  <Characters>3387</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Pivarauskienė</dc:creator>
  <cp:keywords/>
  <dc:description/>
  <cp:lastModifiedBy>Kristina Akulova</cp:lastModifiedBy>
  <cp:revision>5</cp:revision>
  <dcterms:created xsi:type="dcterms:W3CDTF">2026-03-05T11:29:00Z</dcterms:created>
  <dcterms:modified xsi:type="dcterms:W3CDTF">2026-06-09T06:34:00Z</dcterms:modified>
</cp:coreProperties>
</file>